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8701F">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rPr>
      </w:pPr>
    </w:p>
    <w:p w14:paraId="431BEC11">
      <w:pPr>
        <w:spacing w:line="360" w:lineRule="auto"/>
        <w:jc w:val="center"/>
        <w:outlineLvl w:val="0"/>
        <w:rPr>
          <w:rFonts w:hint="eastAsia" w:asciiTheme="minorEastAsia" w:hAnsiTheme="minorEastAsia" w:eastAsiaTheme="minorEastAsia"/>
          <w:b/>
          <w:sz w:val="28"/>
        </w:rPr>
      </w:pPr>
      <w:bookmarkStart w:id="0" w:name="_Toc15192"/>
      <w:r>
        <w:rPr>
          <w:rFonts w:hint="eastAsia" w:asciiTheme="minorEastAsia" w:hAnsiTheme="minorEastAsia" w:eastAsiaTheme="minorEastAsia"/>
          <w:b/>
          <w:sz w:val="28"/>
        </w:rPr>
        <w:t>第三章  采购需求</w:t>
      </w:r>
      <w:bookmarkEnd w:id="0"/>
    </w:p>
    <w:p w14:paraId="213C2491">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1B5380B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1.本采购需求中提出的服务方案仅为参考，如无明确限制，供应商可以进行优化，提供满足采购人实际需要的更优（或者性能实质上不低于的）服务方案，且此方案须经磋商小组评审认可。</w:t>
      </w:r>
    </w:p>
    <w:p w14:paraId="6D7E464B">
      <w:pPr>
        <w:spacing w:line="360" w:lineRule="auto"/>
        <w:ind w:firstLine="435"/>
        <w:rPr>
          <w:rFonts w:hint="eastAsia" w:ascii="宋体" w:hAnsi="宋体" w:eastAsia="宋体"/>
          <w:sz w:val="24"/>
          <w:szCs w:val="18"/>
        </w:rPr>
      </w:pPr>
      <w:r>
        <w:rPr>
          <w:rFonts w:hint="eastAsia" w:ascii="宋体" w:hAnsi="宋体" w:eastAsia="宋体"/>
          <w:sz w:val="24"/>
          <w:szCs w:val="18"/>
        </w:rPr>
        <w:t>2.下列采购需求中</w:t>
      </w:r>
      <w:r>
        <w:rPr>
          <w:rFonts w:ascii="宋体" w:hAnsi="宋体" w:eastAsia="宋体" w:cs="宋体"/>
          <w:sz w:val="24"/>
          <w:szCs w:val="24"/>
        </w:rPr>
        <w:t>（包括但不限于下列具体政策要求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205BAC9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77F84AA8">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依据《环境标志产品政府采购目录》与《节能产品政府采购品目清单》</w:t>
      </w:r>
    </w:p>
    <w:p w14:paraId="0B550546">
      <w:pPr>
        <w:spacing w:line="360" w:lineRule="auto"/>
        <w:ind w:firstLine="435"/>
        <w:rPr>
          <w:rFonts w:hint="eastAsia" w:ascii="宋体" w:hAnsi="宋体" w:eastAsia="宋体" w:cs="宋体"/>
          <w:sz w:val="24"/>
          <w:szCs w:val="24"/>
          <w:u w:val="single"/>
        </w:rPr>
      </w:pPr>
      <w:r>
        <w:rPr>
          <w:rFonts w:hint="eastAsia" w:ascii="宋体" w:hAnsi="宋体" w:eastAsia="宋体" w:cs="宋体"/>
          <w:sz w:val="24"/>
          <w:szCs w:val="24"/>
        </w:rPr>
        <w:t>本项目强制采购清单为：</w:t>
      </w:r>
      <w:permStart w:id="0" w:edGrp="everyone"/>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ermEnd w:id="0"/>
    </w:p>
    <w:p w14:paraId="57B7F3D1">
      <w:pPr>
        <w:spacing w:line="360" w:lineRule="auto"/>
        <w:ind w:firstLine="435"/>
        <w:rPr>
          <w:rFonts w:hint="eastAsia" w:eastAsia="宋体"/>
          <w:u w:val="single"/>
        </w:rPr>
      </w:pPr>
      <w:r>
        <w:rPr>
          <w:rFonts w:hint="eastAsia" w:ascii="宋体" w:hAnsi="宋体" w:eastAsia="宋体" w:cs="宋体"/>
          <w:sz w:val="24"/>
          <w:szCs w:val="24"/>
        </w:rPr>
        <w:t>优先采购清单为：</w:t>
      </w:r>
      <w:permStart w:id="1" w:edGrp="everyone"/>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ermEnd w:id="1"/>
    </w:p>
    <w:p w14:paraId="47118B4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546F9F03">
      <w:pPr>
        <w:spacing w:line="360" w:lineRule="auto"/>
        <w:ind w:firstLine="435"/>
        <w:rPr>
          <w:rFonts w:hint="eastAsia" w:asciiTheme="minorEastAsia" w:hAnsiTheme="minorEastAsia" w:eastAsiaTheme="minorEastAsia"/>
          <w:sz w:val="24"/>
        </w:rPr>
      </w:pPr>
      <w:permStart w:id="2" w:edGrp="everyone"/>
      <w:permEnd w:id="2"/>
      <w:r>
        <w:rPr>
          <w:rFonts w:hint="eastAsia" w:ascii="宋体" w:hAnsi="宋体" w:eastAsia="宋体"/>
          <w:sz w:val="24"/>
          <w:szCs w:val="18"/>
        </w:rPr>
        <w:t>3.如采购人允许采用分包方式履行合同的，应当明确可以分包履行的相关内容。</w:t>
      </w:r>
    </w:p>
    <w:p w14:paraId="59340BBB">
      <w:pPr>
        <w:spacing w:line="360" w:lineRule="auto"/>
        <w:ind w:firstLine="437"/>
        <w:outlineLvl w:val="1"/>
        <w:rPr>
          <w:rFonts w:hint="eastAsia" w:ascii="宋体" w:hAnsi="宋体" w:eastAsia="宋体"/>
          <w:b/>
          <w:sz w:val="24"/>
          <w:szCs w:val="18"/>
        </w:rPr>
      </w:pPr>
      <w:bookmarkStart w:id="1" w:name="_Toc26349"/>
      <w:bookmarkStart w:id="2" w:name="_Toc698"/>
      <w:bookmarkStart w:id="3" w:name="_Toc7699"/>
      <w:r>
        <w:rPr>
          <w:rFonts w:hint="eastAsia" w:ascii="宋体" w:hAnsi="宋体" w:eastAsia="宋体"/>
          <w:b/>
          <w:sz w:val="24"/>
          <w:szCs w:val="18"/>
        </w:rPr>
        <w:t>一、采购需求前附表</w:t>
      </w:r>
      <w:bookmarkEnd w:id="1"/>
      <w:bookmarkEnd w:id="2"/>
      <w:bookmarkEnd w:id="3"/>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7CE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CB2F660">
            <w:pPr>
              <w:pStyle w:val="39"/>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permStart w:id="3" w:edGrp="everyone"/>
            <w:bookmarkStart w:id="4" w:name="_Hlk16461016"/>
            <w:r>
              <w:rPr>
                <w:rFonts w:hint="eastAsia" w:ascii="宋体" w:hAnsi="宋体" w:eastAsia="宋体"/>
                <w:b/>
                <w:kern w:val="2"/>
              </w:rPr>
              <w:t>序号</w:t>
            </w:r>
          </w:p>
        </w:tc>
        <w:tc>
          <w:tcPr>
            <w:tcW w:w="1192" w:type="pct"/>
            <w:vAlign w:val="center"/>
          </w:tcPr>
          <w:p w14:paraId="38A29ADD">
            <w:pPr>
              <w:pStyle w:val="38"/>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217" w:type="pct"/>
            <w:vAlign w:val="center"/>
          </w:tcPr>
          <w:p w14:paraId="511BEFE5">
            <w:pPr>
              <w:pStyle w:val="38"/>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CA5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9A6D995">
            <w:pPr>
              <w:pStyle w:val="39"/>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192" w:type="pct"/>
            <w:vAlign w:val="center"/>
          </w:tcPr>
          <w:p w14:paraId="30F5EDD7">
            <w:pPr>
              <w:pStyle w:val="38"/>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付款方式</w:t>
            </w:r>
          </w:p>
        </w:tc>
        <w:tc>
          <w:tcPr>
            <w:tcW w:w="3217" w:type="pct"/>
            <w:vAlign w:val="center"/>
          </w:tcPr>
          <w:p w14:paraId="65B21A3C">
            <w:pPr>
              <w:pStyle w:val="38"/>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u w:val="single"/>
              </w:rPr>
              <w:t xml:space="preserve">按季度据实支付。根据每季度考核结果，支付上季度的服务费用。在收到供应商开具的发票后 7 个工作日内按医院规定流程完成审批支付，支付金额以实际考核结果结算。中标人在服务过程中因合同履约不到位等原因造成的违约行为，直接在该季度总服务费中扣除。 </w:t>
            </w:r>
          </w:p>
        </w:tc>
      </w:tr>
      <w:tr w14:paraId="48CE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DA4B143">
            <w:pPr>
              <w:pStyle w:val="39"/>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192" w:type="pct"/>
            <w:vAlign w:val="center"/>
          </w:tcPr>
          <w:p w14:paraId="62314542">
            <w:pPr>
              <w:pStyle w:val="38"/>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服务地点</w:t>
            </w:r>
          </w:p>
        </w:tc>
        <w:tc>
          <w:tcPr>
            <w:tcW w:w="3217" w:type="pct"/>
            <w:vAlign w:val="center"/>
          </w:tcPr>
          <w:p w14:paraId="173AE0CD">
            <w:pPr>
              <w:pStyle w:val="38"/>
              <w:widowControl w:val="0"/>
              <w:spacing w:before="0" w:beforeAutospacing="0" w:after="0" w:afterAutospacing="0" w:line="360" w:lineRule="auto"/>
              <w:jc w:val="both"/>
              <w:rPr>
                <w:rFonts w:hint="eastAsia" w:ascii="宋体" w:hAnsi="宋体" w:eastAsia="宋体"/>
                <w:b w:val="0"/>
                <w:sz w:val="24"/>
              </w:rPr>
            </w:pPr>
            <w:r>
              <w:rPr>
                <w:rFonts w:ascii="宋体" w:hAnsi="宋体" w:eastAsia="宋体"/>
                <w:b w:val="0"/>
                <w:sz w:val="24"/>
              </w:rPr>
              <w:t>蚌埠市第</w:t>
            </w:r>
            <w:r>
              <w:rPr>
                <w:rFonts w:hint="eastAsia" w:ascii="宋体" w:hAnsi="宋体" w:eastAsia="宋体"/>
                <w:b w:val="0"/>
                <w:sz w:val="24"/>
                <w:lang w:eastAsia="zh-CN"/>
              </w:rPr>
              <w:t>四</w:t>
            </w:r>
            <w:r>
              <w:rPr>
                <w:rFonts w:ascii="宋体" w:hAnsi="宋体" w:eastAsia="宋体"/>
                <w:b w:val="0"/>
                <w:sz w:val="24"/>
              </w:rPr>
              <w:t>人民医院，采购人指定地点</w:t>
            </w:r>
          </w:p>
        </w:tc>
      </w:tr>
      <w:tr w14:paraId="119B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2A381BB">
            <w:pPr>
              <w:pStyle w:val="39"/>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192" w:type="pct"/>
            <w:vAlign w:val="center"/>
          </w:tcPr>
          <w:p w14:paraId="15B4BE59">
            <w:pPr>
              <w:pStyle w:val="38"/>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服务期限</w:t>
            </w:r>
          </w:p>
        </w:tc>
        <w:tc>
          <w:tcPr>
            <w:tcW w:w="3217" w:type="pct"/>
            <w:vAlign w:val="center"/>
          </w:tcPr>
          <w:p w14:paraId="51F726E3">
            <w:pPr>
              <w:pStyle w:val="38"/>
              <w:widowControl w:val="0"/>
              <w:spacing w:before="0" w:beforeAutospacing="0" w:after="0" w:afterAutospacing="0" w:line="360" w:lineRule="auto"/>
              <w:jc w:val="both"/>
              <w:rPr>
                <w:rFonts w:hint="eastAsia" w:ascii="宋体" w:hAnsi="宋体" w:eastAsia="宋体"/>
                <w:b w:val="0"/>
                <w:sz w:val="24"/>
              </w:rPr>
            </w:pPr>
            <w:r>
              <w:rPr>
                <w:rFonts w:ascii="宋体" w:hAnsi="宋体" w:eastAsia="宋体"/>
                <w:b w:val="0"/>
                <w:sz w:val="24"/>
              </w:rPr>
              <w:t>1 年（合同采用 1+1+1 模式，每年一签）。按照财政部《关于推进和完善服务项目政府采购有关问题的通知》（财库〔2014〕37 号）要求，采购需求具有相对固定性、延续性且价格变化幅度小的 服务项目，在年度预算能保障的前提下，经考核合格（采购人对中标人进行履约评价，评价合格后），采购人可以签订不超过三年履行期限的政府采购合同。</w:t>
            </w:r>
          </w:p>
        </w:tc>
      </w:tr>
      <w:tr w14:paraId="4F7D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AA42FBA">
            <w:pPr>
              <w:pStyle w:val="39"/>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1192" w:type="pct"/>
            <w:vAlign w:val="center"/>
          </w:tcPr>
          <w:p w14:paraId="27C7C119">
            <w:pPr>
              <w:pStyle w:val="38"/>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本项目采购标的名称及所属行业</w:t>
            </w:r>
          </w:p>
        </w:tc>
        <w:tc>
          <w:tcPr>
            <w:tcW w:w="3217" w:type="pct"/>
            <w:vAlign w:val="center"/>
          </w:tcPr>
          <w:p w14:paraId="176C1AD4">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标的名称：</w:t>
            </w:r>
            <w:r>
              <w:rPr>
                <w:rFonts w:hint="eastAsia" w:ascii="宋体" w:hAnsi="宋体" w:eastAsia="宋体" w:cs="宋体"/>
                <w:spacing w:val="-1"/>
                <w:sz w:val="24"/>
                <w:szCs w:val="24"/>
                <w:lang w:eastAsia="zh-CN"/>
              </w:rPr>
              <w:t>蚌埠市第四人民医院物业服务项目</w:t>
            </w:r>
          </w:p>
          <w:p w14:paraId="294DF309">
            <w:pPr>
              <w:rPr>
                <w:rFonts w:hint="eastAsia" w:ascii="宋体" w:hAnsi="宋体" w:eastAsia="宋体"/>
                <w:sz w:val="24"/>
              </w:rPr>
            </w:pPr>
            <w:r>
              <w:rPr>
                <w:rFonts w:hint="eastAsia" w:asciiTheme="minorEastAsia" w:hAnsiTheme="minorEastAsia" w:eastAsiaTheme="minorEastAsia"/>
                <w:sz w:val="24"/>
              </w:rPr>
              <w:t>所属行业：</w:t>
            </w:r>
            <w:r>
              <w:rPr>
                <w:rFonts w:ascii="宋体" w:hAnsi="宋体" w:eastAsia="宋体" w:cs="宋体"/>
                <w:spacing w:val="-1"/>
                <w:sz w:val="24"/>
                <w:szCs w:val="24"/>
              </w:rPr>
              <w:t>物业管理</w:t>
            </w:r>
          </w:p>
          <w:p w14:paraId="2E7166B4">
            <w:pPr>
              <w:pStyle w:val="38"/>
              <w:widowControl w:val="0"/>
              <w:spacing w:before="0" w:beforeAutospacing="0" w:after="0" w:afterAutospacing="0" w:line="360" w:lineRule="auto"/>
              <w:jc w:val="both"/>
              <w:rPr>
                <w:rFonts w:hint="eastAsia" w:ascii="宋体" w:hAnsi="宋体" w:eastAsia="宋体"/>
                <w:b w:val="0"/>
                <w:sz w:val="24"/>
                <w:u w:val="single"/>
              </w:rPr>
            </w:pPr>
          </w:p>
        </w:tc>
      </w:tr>
      <w:permEnd w:id="3"/>
    </w:tbl>
    <w:p w14:paraId="22AC4D0D">
      <w:pPr>
        <w:spacing w:line="360" w:lineRule="auto"/>
        <w:ind w:firstLine="437"/>
        <w:outlineLvl w:val="1"/>
        <w:rPr>
          <w:rFonts w:hint="eastAsia" w:ascii="宋体" w:hAnsi="宋体" w:eastAsia="宋体"/>
          <w:b/>
          <w:sz w:val="24"/>
          <w:szCs w:val="18"/>
        </w:rPr>
      </w:pPr>
      <w:bookmarkStart w:id="5" w:name="_Toc23116"/>
      <w:bookmarkStart w:id="6" w:name="_Toc30792"/>
      <w:bookmarkStart w:id="7" w:name="_Toc25144"/>
      <w:r>
        <w:rPr>
          <w:rFonts w:hint="eastAsia" w:ascii="宋体" w:hAnsi="宋体" w:eastAsia="宋体"/>
          <w:b/>
          <w:sz w:val="24"/>
          <w:szCs w:val="18"/>
        </w:rPr>
        <w:t>二、项目概况</w:t>
      </w:r>
      <w:bookmarkEnd w:id="5"/>
      <w:bookmarkEnd w:id="6"/>
      <w:bookmarkEnd w:id="7"/>
    </w:p>
    <w:p w14:paraId="4714C27D">
      <w:pPr>
        <w:spacing w:line="360" w:lineRule="auto"/>
        <w:ind w:firstLine="482" w:firstLineChars="200"/>
        <w:rPr>
          <w:rFonts w:hint="eastAsia" w:ascii="宋体" w:hAnsi="宋体" w:eastAsia="宋体"/>
          <w:b/>
          <w:sz w:val="24"/>
          <w:szCs w:val="18"/>
        </w:rPr>
      </w:pPr>
      <w:permStart w:id="4" w:edGrp="everyone"/>
      <w:r>
        <w:rPr>
          <w:rFonts w:hint="eastAsia" w:ascii="宋体" w:hAnsi="宋体" w:eastAsia="宋体"/>
          <w:b/>
          <w:sz w:val="24"/>
          <w:szCs w:val="18"/>
        </w:rPr>
        <w:t xml:space="preserve">   </w:t>
      </w:r>
      <w:r>
        <w:rPr>
          <w:rFonts w:hint="eastAsia" w:ascii="宋体" w:hAnsi="宋体" w:eastAsia="宋体" w:cs="宋体"/>
          <w:sz w:val="24"/>
          <w:szCs w:val="24"/>
        </w:rPr>
        <w:t>蚌埠市第四人民医院（市康复医院）始建于1978年，现有新院区、张公山老院区、高新分院三个院区，其中新院区地理位置优越，交通便利，西邻合徐高速涂山出口，北靠涂山南麓，南邻东海大道，交通便利市内及怀远多路公交直达。医院按照三级康复医院、二级甲等综合医院标准规划建设，占地面积44691平方米，建筑面积69251平方米，开放床位300张；张公山院区位于老城区，建筑面积3800平方米，开放床位70张；高新分院建筑面积4000平方米，开放床位50张。一院三区总占地面积77051平方米，总开放床位420张。医院现有在职职工371余人，其中正高级职称4人，副高级职称21人，卫生专业技术人员318人。医院以“医康融合”为发展定位，按照三级康复医院建设标准，开设了神经康复科、精神康复科、骨与关节康复科、脊髓损伤科、中医康复科、疼痛康复科、心肺康复科、老年康复科、女性康复科、儿童康复科、烧伤康复科、重症康复科、视听力康复科等特色康复专科，建成综合康复治疗大厅1200平方米，妇儿康复大厅780平方米，同时设有急诊科、皮肤科、医疗美容科、内科、普外科、骨科、中医科、妇产科、口腔科、痔瘘科、重症医学科等26个临床医技科室。</w:t>
      </w:r>
      <w:r>
        <w:rPr>
          <w:rFonts w:hint="eastAsia" w:ascii="宋体" w:hAnsi="宋体" w:eastAsia="宋体"/>
          <w:b/>
          <w:sz w:val="24"/>
          <w:szCs w:val="18"/>
        </w:rPr>
        <w:t xml:space="preserve"> </w:t>
      </w:r>
      <w:permEnd w:id="4"/>
    </w:p>
    <w:p w14:paraId="607DCC1C">
      <w:pPr>
        <w:spacing w:line="360" w:lineRule="auto"/>
        <w:ind w:firstLine="437"/>
        <w:outlineLvl w:val="1"/>
        <w:rPr>
          <w:rFonts w:hint="eastAsia" w:ascii="宋体" w:hAnsi="宋体" w:eastAsia="宋体"/>
          <w:b/>
          <w:sz w:val="24"/>
          <w:szCs w:val="18"/>
        </w:rPr>
      </w:pPr>
      <w:bookmarkStart w:id="8" w:name="_Toc24560"/>
      <w:bookmarkStart w:id="9" w:name="_Toc21757"/>
      <w:bookmarkStart w:id="10" w:name="_Toc8586"/>
    </w:p>
    <w:p w14:paraId="7004A533">
      <w:pPr>
        <w:spacing w:line="360" w:lineRule="auto"/>
        <w:ind w:firstLine="437"/>
        <w:outlineLvl w:val="1"/>
        <w:rPr>
          <w:rFonts w:hint="eastAsia" w:ascii="宋体" w:hAnsi="宋体" w:eastAsia="宋体"/>
          <w:b/>
          <w:sz w:val="24"/>
          <w:szCs w:val="18"/>
        </w:rPr>
      </w:pPr>
    </w:p>
    <w:p w14:paraId="20C18FCD">
      <w:pPr>
        <w:spacing w:line="360" w:lineRule="auto"/>
        <w:ind w:firstLine="437"/>
        <w:outlineLvl w:val="1"/>
        <w:rPr>
          <w:rFonts w:hint="eastAsia" w:ascii="宋体" w:hAnsi="宋体" w:eastAsia="宋体"/>
          <w:b/>
          <w:sz w:val="24"/>
          <w:szCs w:val="18"/>
        </w:rPr>
      </w:pPr>
    </w:p>
    <w:p w14:paraId="336ED2FA">
      <w:pPr>
        <w:spacing w:line="360" w:lineRule="auto"/>
        <w:ind w:firstLine="437"/>
        <w:outlineLvl w:val="1"/>
        <w:rPr>
          <w:rFonts w:hint="eastAsia" w:ascii="宋体" w:hAnsi="宋体" w:eastAsia="宋体"/>
          <w:b/>
          <w:sz w:val="24"/>
          <w:szCs w:val="18"/>
        </w:rPr>
      </w:pPr>
    </w:p>
    <w:p w14:paraId="02761C4A">
      <w:pPr>
        <w:spacing w:line="360" w:lineRule="auto"/>
        <w:ind w:firstLine="437"/>
        <w:outlineLvl w:val="1"/>
        <w:rPr>
          <w:rFonts w:hint="eastAsia" w:ascii="宋体" w:hAnsi="宋体" w:eastAsia="宋体"/>
          <w:b/>
          <w:sz w:val="24"/>
          <w:szCs w:val="18"/>
        </w:rPr>
      </w:pPr>
      <w:r>
        <w:rPr>
          <w:rFonts w:hint="eastAsia" w:ascii="宋体" w:hAnsi="宋体" w:eastAsia="宋体"/>
          <w:b/>
          <w:sz w:val="24"/>
          <w:szCs w:val="18"/>
        </w:rPr>
        <w:t>三、服务需求</w:t>
      </w:r>
      <w:bookmarkEnd w:id="8"/>
      <w:bookmarkEnd w:id="9"/>
      <w:bookmarkEnd w:id="10"/>
    </w:p>
    <w:p w14:paraId="69BA60E1">
      <w:pPr>
        <w:numPr>
          <w:ilvl w:val="0"/>
          <w:numId w:val="0"/>
        </w:numPr>
        <w:spacing w:before="1" w:line="232" w:lineRule="auto"/>
        <w:ind w:firstLine="2891" w:firstLineChars="1200"/>
        <w:outlineLvl w:val="1"/>
        <w:rPr>
          <w:rFonts w:hint="eastAsia" w:asciiTheme="minorEastAsia" w:hAnsiTheme="minorEastAsia" w:eastAsiaTheme="minorEastAsia" w:cstheme="minorEastAsia"/>
          <w:b/>
          <w:bCs/>
          <w:spacing w:val="-4"/>
          <w:sz w:val="24"/>
          <w:szCs w:val="24"/>
        </w:rPr>
      </w:pPr>
      <w:permStart w:id="5" w:edGrp="everyone"/>
      <w:r>
        <w:rPr>
          <w:rFonts w:hint="eastAsia" w:ascii="宋体" w:hAnsi="宋体" w:eastAsia="宋体"/>
          <w:b/>
          <w:sz w:val="24"/>
          <w:szCs w:val="18"/>
        </w:rPr>
        <w:t xml:space="preserve"> </w:t>
      </w:r>
      <w:r>
        <w:rPr>
          <w:rFonts w:hint="eastAsia" w:asciiTheme="minorEastAsia" w:hAnsiTheme="minorEastAsia" w:eastAsiaTheme="minorEastAsia" w:cstheme="minorEastAsia"/>
          <w:b/>
          <w:bCs/>
          <w:spacing w:val="-4"/>
          <w:sz w:val="24"/>
          <w:szCs w:val="24"/>
          <w:lang w:val="en-US" w:eastAsia="zh-CN"/>
        </w:rPr>
        <w:t xml:space="preserve">第一部分 </w:t>
      </w:r>
      <w:r>
        <w:rPr>
          <w:rFonts w:hint="eastAsia" w:asciiTheme="minorEastAsia" w:hAnsiTheme="minorEastAsia" w:cstheme="minorEastAsia"/>
          <w:b/>
          <w:bCs/>
          <w:spacing w:val="-4"/>
          <w:sz w:val="24"/>
          <w:szCs w:val="24"/>
          <w:lang w:val="en-US" w:eastAsia="zh-CN"/>
        </w:rPr>
        <w:t xml:space="preserve"> </w:t>
      </w:r>
      <w:r>
        <w:rPr>
          <w:rFonts w:hint="eastAsia" w:asciiTheme="minorEastAsia" w:hAnsiTheme="minorEastAsia" w:eastAsiaTheme="minorEastAsia" w:cstheme="minorEastAsia"/>
          <w:b/>
          <w:bCs/>
          <w:spacing w:val="-4"/>
          <w:sz w:val="24"/>
          <w:szCs w:val="24"/>
        </w:rPr>
        <w:t>环境清洁</w:t>
      </w:r>
    </w:p>
    <w:p w14:paraId="75D63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szCs w:val="24"/>
          <w:lang w:eastAsia="zh-CN"/>
        </w:rPr>
        <w:t>保洁</w:t>
      </w:r>
      <w:r>
        <w:rPr>
          <w:rFonts w:hint="eastAsia" w:ascii="宋体" w:hAnsi="宋体" w:eastAsia="宋体" w:cs="宋体"/>
          <w:sz w:val="24"/>
          <w:szCs w:val="24"/>
        </w:rPr>
        <w:t>人员年龄原则上</w:t>
      </w:r>
      <w:r>
        <w:rPr>
          <w:rFonts w:hint="eastAsia" w:ascii="宋体" w:hAnsi="宋体" w:eastAsia="宋体" w:cs="宋体"/>
          <w:sz w:val="24"/>
          <w:szCs w:val="24"/>
          <w:lang w:eastAsia="zh-CN"/>
        </w:rPr>
        <w:t>男性</w:t>
      </w:r>
      <w:r>
        <w:rPr>
          <w:rFonts w:hint="eastAsia" w:ascii="宋体" w:hAnsi="宋体" w:eastAsia="宋体" w:cs="宋体"/>
          <w:sz w:val="24"/>
          <w:szCs w:val="24"/>
        </w:rPr>
        <w:t>不得高于</w:t>
      </w:r>
      <w:r>
        <w:rPr>
          <w:rFonts w:hint="eastAsia" w:ascii="宋体" w:hAnsi="宋体" w:eastAsia="宋体" w:cs="宋体"/>
          <w:sz w:val="24"/>
          <w:szCs w:val="24"/>
          <w:lang w:val="en-US" w:eastAsia="zh-CN"/>
        </w:rPr>
        <w:t>58</w:t>
      </w:r>
      <w:r>
        <w:rPr>
          <w:rFonts w:hint="eastAsia" w:ascii="宋体" w:hAnsi="宋体" w:eastAsia="宋体" w:cs="宋体"/>
          <w:sz w:val="24"/>
          <w:szCs w:val="24"/>
          <w:lang w:eastAsia="zh-CN"/>
        </w:rPr>
        <w:t>周</w:t>
      </w:r>
      <w:r>
        <w:rPr>
          <w:rFonts w:hint="eastAsia" w:ascii="宋体" w:hAnsi="宋体" w:eastAsia="宋体" w:cs="宋体"/>
          <w:sz w:val="24"/>
          <w:szCs w:val="24"/>
        </w:rPr>
        <w:t>岁，</w:t>
      </w:r>
      <w:r>
        <w:rPr>
          <w:rFonts w:hint="eastAsia" w:ascii="宋体" w:hAnsi="宋体" w:eastAsia="宋体" w:cs="宋体"/>
          <w:sz w:val="24"/>
          <w:szCs w:val="24"/>
          <w:lang w:eastAsia="zh-CN"/>
        </w:rPr>
        <w:t>女性不得高于</w:t>
      </w:r>
      <w:r>
        <w:rPr>
          <w:rFonts w:hint="eastAsia" w:ascii="宋体" w:hAnsi="宋体" w:eastAsia="宋体" w:cs="宋体"/>
          <w:sz w:val="24"/>
          <w:szCs w:val="24"/>
          <w:lang w:val="en-US" w:eastAsia="zh-CN"/>
        </w:rPr>
        <w:t>50周岁，</w:t>
      </w:r>
      <w:r>
        <w:rPr>
          <w:rFonts w:hint="eastAsia" w:ascii="宋体" w:hAnsi="宋体" w:eastAsia="宋体" w:cs="宋体"/>
          <w:sz w:val="24"/>
          <w:szCs w:val="24"/>
        </w:rPr>
        <w:t>院方与中标人指派的人员不存在劳动合同关系，中标人负责中标人员工工作期间的安全问题，发生工伤等安全事故全部费用由中标人承担，中标人如因用工不当造成的损失由中标人自行承担。</w:t>
      </w:r>
    </w:p>
    <w:p w14:paraId="0AAF29D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（一）环境清洁管理服务：</w:t>
      </w:r>
    </w:p>
    <w:p w14:paraId="70DDE362">
      <w:pPr>
        <w:keepNext w:val="0"/>
        <w:keepLines w:val="0"/>
        <w:pageBreakBefore w:val="0"/>
        <w:widowControl w:val="0"/>
        <w:kinsoku/>
        <w:wordWrap/>
        <w:overflowPunct/>
        <w:topLinePunct w:val="0"/>
        <w:autoSpaceDE/>
        <w:autoSpaceDN/>
        <w:bidi w:val="0"/>
        <w:adjustRightInd/>
        <w:snapToGrid/>
        <w:spacing w:line="360" w:lineRule="auto"/>
        <w:ind w:right="11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（1）中标人负责院方所有区域，包括室内墙壁、门窗、玻璃、楼间地面、地下</w:t>
      </w:r>
      <w:r>
        <w:rPr>
          <w:rFonts w:hint="eastAsia" w:asciiTheme="minorEastAsia" w:hAnsiTheme="minorEastAsia" w:eastAsiaTheme="minorEastAsia" w:cstheme="minorEastAsia"/>
          <w:spacing w:val="-3"/>
          <w:sz w:val="24"/>
          <w:szCs w:val="24"/>
        </w:rPr>
        <w:t>室、停车场和楼（层）顶平台、厕所、天花、桌、椅、灯具</w:t>
      </w:r>
      <w:r>
        <w:rPr>
          <w:rFonts w:hint="eastAsia" w:asciiTheme="minorEastAsia" w:hAnsiTheme="minorEastAsia" w:eastAsiaTheme="minorEastAsia" w:cstheme="minorEastAsia"/>
          <w:spacing w:val="-4"/>
          <w:sz w:val="24"/>
          <w:szCs w:val="24"/>
        </w:rPr>
        <w:t>、风口、门牌、病床</w:t>
      </w:r>
      <w:r>
        <w:rPr>
          <w:rFonts w:hint="eastAsia" w:asciiTheme="minorEastAsia" w:hAnsiTheme="minorEastAsia" w:eastAsiaTheme="minorEastAsia" w:cstheme="minorEastAsia"/>
          <w:spacing w:val="-2"/>
          <w:sz w:val="24"/>
          <w:szCs w:val="24"/>
        </w:rPr>
        <w:t>和床头柜等区域的全方位的清洁、消杀、保洁工作</w:t>
      </w:r>
      <w:r>
        <w:rPr>
          <w:rFonts w:hint="eastAsia" w:asciiTheme="minorEastAsia" w:hAnsiTheme="minorEastAsia" w:eastAsiaTheme="minorEastAsia" w:cstheme="minorEastAsia"/>
          <w:spacing w:val="-3"/>
          <w:sz w:val="24"/>
          <w:szCs w:val="24"/>
        </w:rPr>
        <w:t>和环境美化工作；</w:t>
      </w:r>
    </w:p>
    <w:p w14:paraId="212103C6">
      <w:pPr>
        <w:keepNext w:val="0"/>
        <w:keepLines w:val="0"/>
        <w:pageBreakBefore w:val="0"/>
        <w:widowControl w:val="0"/>
        <w:kinsoku/>
        <w:wordWrap/>
        <w:overflowPunct/>
        <w:topLinePunct w:val="0"/>
        <w:autoSpaceDE/>
        <w:autoSpaceDN/>
        <w:bidi w:val="0"/>
        <w:adjustRightInd/>
        <w:snapToGrid/>
        <w:spacing w:line="360" w:lineRule="auto"/>
        <w:ind w:right="14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（2）要求中标人对医院的项目管理配置满足功能要求的专用洗地机、自动洗地</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5"/>
          <w:sz w:val="24"/>
          <w:szCs w:val="24"/>
        </w:rPr>
        <w:t>吸水机、抛光机、洗尘机等。</w:t>
      </w:r>
    </w:p>
    <w:p w14:paraId="60D4C99A">
      <w:pPr>
        <w:spacing w:line="360" w:lineRule="auto"/>
        <w:outlineLvl w:val="1"/>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1"/>
          <w:sz w:val="24"/>
          <w:szCs w:val="24"/>
        </w:rPr>
        <w:t>（3）中标人负责提供保洁用的清洁剂和地面保护材料等，并应是优质产</w:t>
      </w:r>
      <w:r>
        <w:rPr>
          <w:rFonts w:hint="eastAsia" w:asciiTheme="minorEastAsia" w:hAnsiTheme="minorEastAsia" w:eastAsiaTheme="minorEastAsia" w:cstheme="minorEastAsia"/>
          <w:spacing w:val="-2"/>
          <w:sz w:val="24"/>
          <w:szCs w:val="24"/>
        </w:rPr>
        <w:t>品，同</w:t>
      </w:r>
      <w:r>
        <w:rPr>
          <w:rFonts w:hint="eastAsia" w:asciiTheme="minorEastAsia" w:hAnsiTheme="minorEastAsia" w:eastAsiaTheme="minorEastAsia" w:cstheme="minorEastAsia"/>
          <w:spacing w:val="-5"/>
          <w:sz w:val="24"/>
          <w:szCs w:val="24"/>
        </w:rPr>
        <w:t>时应符合医院院感科的要求。</w:t>
      </w:r>
    </w:p>
    <w:p w14:paraId="0D7A63D9">
      <w:pPr>
        <w:keepNext w:val="0"/>
        <w:keepLines w:val="0"/>
        <w:pageBreakBefore w:val="0"/>
        <w:widowControl w:val="0"/>
        <w:kinsoku/>
        <w:wordWrap/>
        <w:overflowPunct/>
        <w:topLinePunct w:val="0"/>
        <w:autoSpaceDE/>
        <w:autoSpaceDN/>
        <w:bidi w:val="0"/>
        <w:adjustRightInd/>
        <w:snapToGrid/>
        <w:spacing w:line="360" w:lineRule="auto"/>
        <w:ind w:right="9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（4）中标人负责院方生活垃圾及医疗废物的收集</w:t>
      </w:r>
      <w:r>
        <w:rPr>
          <w:rFonts w:hint="eastAsia" w:asciiTheme="minorEastAsia" w:hAnsiTheme="minorEastAsia" w:eastAsiaTheme="minorEastAsia" w:cstheme="minorEastAsia"/>
          <w:spacing w:val="-1"/>
          <w:sz w:val="24"/>
          <w:szCs w:val="24"/>
        </w:rPr>
        <w:t>、清运和无害化处理及废品收</w:t>
      </w:r>
      <w:r>
        <w:rPr>
          <w:rFonts w:hint="eastAsia" w:asciiTheme="minorEastAsia" w:hAnsiTheme="minorEastAsia" w:eastAsiaTheme="minorEastAsia" w:cstheme="minorEastAsia"/>
          <w:spacing w:val="-5"/>
          <w:sz w:val="24"/>
          <w:szCs w:val="24"/>
        </w:rPr>
        <w:t>集，以上过程必须符合院感要求；</w:t>
      </w:r>
    </w:p>
    <w:p w14:paraId="14901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（5）中标人负责日常给排水系统维护的维修、疏通；</w:t>
      </w:r>
    </w:p>
    <w:p w14:paraId="37771F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（6）中标人负责病媒生物防治消杀服务；</w:t>
      </w:r>
    </w:p>
    <w:p w14:paraId="17E304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7</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4"/>
          <w:sz w:val="24"/>
          <w:szCs w:val="24"/>
        </w:rPr>
        <w:t>中标人负责会议及节日美化布置；</w:t>
      </w:r>
    </w:p>
    <w:p w14:paraId="4AD74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8</w:t>
      </w:r>
      <w:r>
        <w:rPr>
          <w:rFonts w:hint="eastAsia" w:asciiTheme="minorEastAsia" w:hAnsiTheme="minorEastAsia" w:eastAsiaTheme="minorEastAsia" w:cstheme="minorEastAsia"/>
          <w:spacing w:val="-3"/>
          <w:sz w:val="24"/>
          <w:szCs w:val="24"/>
        </w:rPr>
        <w:t>）中标人负责医疗场所、病房、卫生间的专业清洁与消毒；</w:t>
      </w:r>
    </w:p>
    <w:p w14:paraId="7F5BC2E4">
      <w:pPr>
        <w:keepNext w:val="0"/>
        <w:keepLines w:val="0"/>
        <w:pageBreakBefore w:val="0"/>
        <w:widowControl w:val="0"/>
        <w:kinsoku/>
        <w:wordWrap/>
        <w:overflowPunct/>
        <w:topLinePunct w:val="0"/>
        <w:autoSpaceDE/>
        <w:autoSpaceDN/>
        <w:bidi w:val="0"/>
        <w:adjustRightInd/>
        <w:snapToGrid/>
        <w:spacing w:line="360" w:lineRule="auto"/>
        <w:ind w:right="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rPr>
        <w:t>）中标人在院方责任科室的指导下开展控烟禁烟工作，并接受院方责任科室</w:t>
      </w:r>
      <w:r>
        <w:rPr>
          <w:rFonts w:hint="eastAsia" w:asciiTheme="minorEastAsia" w:hAnsiTheme="minorEastAsia" w:eastAsiaTheme="minorEastAsia" w:cstheme="minorEastAsia"/>
          <w:spacing w:val="-5"/>
          <w:sz w:val="24"/>
          <w:szCs w:val="24"/>
        </w:rPr>
        <w:t>对控烟禁烟工作的考核。</w:t>
      </w:r>
    </w:p>
    <w:p w14:paraId="157444CD">
      <w:pPr>
        <w:keepNext w:val="0"/>
        <w:keepLines w:val="0"/>
        <w:pageBreakBefore w:val="0"/>
        <w:widowControl w:val="0"/>
        <w:kinsoku/>
        <w:wordWrap/>
        <w:overflowPunct/>
        <w:topLinePunct w:val="0"/>
        <w:autoSpaceDE/>
        <w:autoSpaceDN/>
        <w:bidi w:val="0"/>
        <w:adjustRightInd/>
        <w:snapToGrid/>
        <w:spacing w:line="360" w:lineRule="auto"/>
        <w:ind w:right="9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）中标人配合院方做好各项创建活动和上级部</w:t>
      </w:r>
      <w:r>
        <w:rPr>
          <w:rFonts w:hint="eastAsia" w:asciiTheme="minorEastAsia" w:hAnsiTheme="minorEastAsia" w:eastAsiaTheme="minorEastAsia" w:cstheme="minorEastAsia"/>
          <w:spacing w:val="-1"/>
          <w:sz w:val="24"/>
          <w:szCs w:val="24"/>
        </w:rPr>
        <w:t>门的检查工作，完成突击、抢</w:t>
      </w:r>
      <w:r>
        <w:rPr>
          <w:rFonts w:hint="eastAsia" w:asciiTheme="minorEastAsia" w:hAnsiTheme="minorEastAsia" w:eastAsiaTheme="minorEastAsia" w:cstheme="minorEastAsia"/>
          <w:spacing w:val="-3"/>
          <w:sz w:val="24"/>
          <w:szCs w:val="24"/>
        </w:rPr>
        <w:t>险等安全应急工作；如遇灾害天气(如台风、暴雨、大雪、</w:t>
      </w:r>
      <w:r>
        <w:rPr>
          <w:rFonts w:hint="eastAsia" w:asciiTheme="minorEastAsia" w:hAnsiTheme="minorEastAsia" w:eastAsiaTheme="minorEastAsia" w:cstheme="minorEastAsia"/>
          <w:spacing w:val="-2"/>
          <w:sz w:val="24"/>
          <w:szCs w:val="24"/>
        </w:rPr>
        <w:t>冰雹等)应在第一时间内响应，做好灾后清理工作等。</w:t>
      </w:r>
    </w:p>
    <w:p w14:paraId="1B622B2C">
      <w:pPr>
        <w:keepNext w:val="0"/>
        <w:keepLines w:val="0"/>
        <w:pageBreakBefore w:val="0"/>
        <w:widowControl w:val="0"/>
        <w:kinsoku/>
        <w:wordWrap/>
        <w:overflowPunct/>
        <w:topLinePunct w:val="0"/>
        <w:autoSpaceDE/>
        <w:autoSpaceDN/>
        <w:bidi w:val="0"/>
        <w:adjustRightInd/>
        <w:snapToGrid/>
        <w:spacing w:line="360" w:lineRule="auto"/>
        <w:ind w:right="7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11</w:t>
      </w:r>
      <w:r>
        <w:rPr>
          <w:rFonts w:hint="eastAsia" w:asciiTheme="minorEastAsia" w:hAnsiTheme="minorEastAsia" w:eastAsiaTheme="minorEastAsia" w:cstheme="minorEastAsia"/>
          <w:spacing w:val="-3"/>
          <w:sz w:val="24"/>
          <w:szCs w:val="24"/>
        </w:rPr>
        <w:t>）院方与中标人指派的人员不存在劳动合同关系，中标人负责中</w:t>
      </w:r>
      <w:r>
        <w:rPr>
          <w:rFonts w:hint="eastAsia" w:asciiTheme="minorEastAsia" w:hAnsiTheme="minorEastAsia" w:eastAsiaTheme="minorEastAsia" w:cstheme="minorEastAsia"/>
          <w:spacing w:val="-4"/>
          <w:sz w:val="24"/>
          <w:szCs w:val="24"/>
        </w:rPr>
        <w:t>标人员工工</w:t>
      </w:r>
      <w:r>
        <w:rPr>
          <w:rFonts w:hint="eastAsia" w:asciiTheme="minorEastAsia" w:hAnsiTheme="minorEastAsia" w:eastAsiaTheme="minorEastAsia" w:cstheme="minorEastAsia"/>
          <w:spacing w:val="-3"/>
          <w:sz w:val="24"/>
          <w:szCs w:val="24"/>
        </w:rPr>
        <w:t>作期间的安全问题，发生工伤等安全事故全部费用由</w:t>
      </w:r>
      <w:r>
        <w:rPr>
          <w:rFonts w:hint="eastAsia" w:asciiTheme="minorEastAsia" w:hAnsiTheme="minorEastAsia" w:eastAsiaTheme="minorEastAsia" w:cstheme="minorEastAsia"/>
          <w:spacing w:val="-4"/>
          <w:sz w:val="24"/>
          <w:szCs w:val="24"/>
        </w:rPr>
        <w:t>中标人承担，中标人如因用</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工不当造成的损失由中标人自行承担。</w:t>
      </w:r>
    </w:p>
    <w:p w14:paraId="1C28E5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lang w:val="en-US" w:eastAsia="zh-CN"/>
        </w:rPr>
        <w:t>2</w:t>
      </w:r>
      <w:r>
        <w:rPr>
          <w:rFonts w:hint="eastAsia" w:asciiTheme="minorEastAsia" w:hAnsiTheme="minorEastAsia" w:eastAsiaTheme="minorEastAsia" w:cstheme="minorEastAsia"/>
          <w:spacing w:val="-8"/>
          <w:sz w:val="24"/>
          <w:szCs w:val="24"/>
        </w:rPr>
        <w:t>）中标人在承包的保洁工作范围内，院方如因保洁工作未达到保洁质量标准，</w:t>
      </w:r>
      <w:r>
        <w:rPr>
          <w:rFonts w:hint="eastAsia" w:asciiTheme="minorEastAsia" w:hAnsiTheme="minorEastAsia" w:eastAsiaTheme="minorEastAsia" w:cstheme="minorEastAsia"/>
          <w:spacing w:val="-1"/>
          <w:sz w:val="24"/>
          <w:szCs w:val="24"/>
        </w:rPr>
        <w:t>被有关社会职能部门处罚，则该罚款由中标人承担，另按照考</w:t>
      </w:r>
      <w:r>
        <w:rPr>
          <w:rFonts w:hint="eastAsia" w:asciiTheme="minorEastAsia" w:hAnsiTheme="minorEastAsia" w:eastAsiaTheme="minorEastAsia" w:cstheme="minorEastAsia"/>
          <w:spacing w:val="-2"/>
          <w:sz w:val="24"/>
          <w:szCs w:val="24"/>
        </w:rPr>
        <w:t>核条款进行考核。</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14:paraId="04A1C6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pacing w:val="-1"/>
          <w:sz w:val="24"/>
          <w:szCs w:val="24"/>
        </w:rPr>
        <w:t>对保洁服务工作的其它要求:</w:t>
      </w:r>
    </w:p>
    <w:p w14:paraId="561BFC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（1）所使用的保洁工具及车辆必须保证质量和功能。</w:t>
      </w:r>
    </w:p>
    <w:p w14:paraId="5564E716">
      <w:pPr>
        <w:keepNext w:val="0"/>
        <w:keepLines w:val="0"/>
        <w:pageBreakBefore w:val="0"/>
        <w:widowControl w:val="0"/>
        <w:kinsoku/>
        <w:wordWrap/>
        <w:overflowPunct/>
        <w:topLinePunct w:val="0"/>
        <w:autoSpaceDE/>
        <w:autoSpaceDN/>
        <w:bidi w:val="0"/>
        <w:adjustRightInd/>
        <w:snapToGrid/>
        <w:spacing w:line="360" w:lineRule="auto"/>
        <w:ind w:right="9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（2）提供使用的生活、医用垃圾袋、保洁、洗涤剂、地面保养产品，必须是通</w:t>
      </w:r>
      <w:r>
        <w:rPr>
          <w:rFonts w:hint="eastAsia" w:asciiTheme="minorEastAsia" w:hAnsiTheme="minorEastAsia" w:eastAsiaTheme="minorEastAsia" w:cstheme="minorEastAsia"/>
          <w:spacing w:val="-2"/>
          <w:sz w:val="24"/>
          <w:szCs w:val="24"/>
        </w:rPr>
        <w:t>过国家相关部门审批并予以使用的优质产品，提供安全识别卡。</w:t>
      </w:r>
    </w:p>
    <w:p w14:paraId="6A2C1796">
      <w:pPr>
        <w:keepNext w:val="0"/>
        <w:keepLines w:val="0"/>
        <w:pageBreakBefore w:val="0"/>
        <w:widowControl w:val="0"/>
        <w:kinsoku/>
        <w:wordWrap/>
        <w:overflowPunct/>
        <w:topLinePunct w:val="0"/>
        <w:autoSpaceDE/>
        <w:autoSpaceDN/>
        <w:bidi w:val="0"/>
        <w:adjustRightInd/>
        <w:snapToGrid/>
        <w:spacing w:line="360" w:lineRule="auto"/>
        <w:ind w:right="9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（3）地漏盖保证正常使用，由中标人负责日常维护，如有丢失，由中标人负责</w:t>
      </w:r>
      <w:r>
        <w:rPr>
          <w:rFonts w:hint="eastAsia" w:asciiTheme="minorEastAsia" w:hAnsiTheme="minorEastAsia" w:eastAsiaTheme="minorEastAsia" w:cstheme="minorEastAsia"/>
          <w:spacing w:val="-8"/>
          <w:sz w:val="24"/>
          <w:szCs w:val="24"/>
        </w:rPr>
        <w:t>购买补齐。</w:t>
      </w:r>
    </w:p>
    <w:p w14:paraId="506FC2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（4）消毒隔离工作必须符合医院感染管理科的要求。</w:t>
      </w:r>
    </w:p>
    <w:p w14:paraId="004E4DB4">
      <w:pPr>
        <w:keepNext w:val="0"/>
        <w:keepLines w:val="0"/>
        <w:pageBreakBefore w:val="0"/>
        <w:widowControl w:val="0"/>
        <w:kinsoku/>
        <w:wordWrap/>
        <w:overflowPunct/>
        <w:topLinePunct w:val="0"/>
        <w:autoSpaceDE/>
        <w:autoSpaceDN/>
        <w:bidi w:val="0"/>
        <w:adjustRightInd/>
        <w:snapToGrid/>
        <w:spacing w:line="360" w:lineRule="auto"/>
        <w:ind w:right="9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（5）为防止交叉感染，对不同区域的清洁工具按</w:t>
      </w:r>
      <w:r>
        <w:rPr>
          <w:rFonts w:hint="eastAsia" w:asciiTheme="minorEastAsia" w:hAnsiTheme="minorEastAsia" w:eastAsiaTheme="minorEastAsia" w:cstheme="minorEastAsia"/>
          <w:spacing w:val="-1"/>
          <w:sz w:val="24"/>
          <w:szCs w:val="24"/>
        </w:rPr>
        <w:t>医院感染科的要求实行严格分</w:t>
      </w:r>
      <w:r>
        <w:rPr>
          <w:rFonts w:hint="eastAsia" w:asciiTheme="minorEastAsia" w:hAnsiTheme="minorEastAsia" w:eastAsiaTheme="minorEastAsia" w:cstheme="minorEastAsia"/>
          <w:spacing w:val="-3"/>
          <w:sz w:val="24"/>
          <w:szCs w:val="24"/>
        </w:rPr>
        <w:t>类摆放和使用，可用颜色、字标等方式进行区分。</w:t>
      </w:r>
    </w:p>
    <w:p w14:paraId="314416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（6）所有工作应符合规范：1《医院感染管理办法》安徽省实施细则皖</w:t>
      </w:r>
      <w:r>
        <w:rPr>
          <w:rFonts w:hint="eastAsia" w:asciiTheme="minorEastAsia" w:hAnsiTheme="minorEastAsia" w:eastAsiaTheme="minorEastAsia" w:cstheme="minorEastAsia"/>
          <w:spacing w:val="7"/>
          <w:sz w:val="24"/>
          <w:szCs w:val="24"/>
        </w:rPr>
        <w:t>卫医</w:t>
      </w:r>
      <w:r>
        <w:rPr>
          <w:rFonts w:hint="eastAsia" w:asciiTheme="minorEastAsia" w:hAnsiTheme="minorEastAsia" w:eastAsiaTheme="minorEastAsia" w:cstheme="minorEastAsia"/>
          <w:spacing w:val="-5"/>
          <w:sz w:val="24"/>
          <w:szCs w:val="24"/>
        </w:rPr>
        <w:t>[2007]35 号；2 医疗诊疗常规；3</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5"/>
          <w:sz w:val="24"/>
          <w:szCs w:val="24"/>
        </w:rPr>
        <w:t>政府</w:t>
      </w:r>
      <w:r>
        <w:rPr>
          <w:rFonts w:hint="eastAsia" w:asciiTheme="minorEastAsia" w:hAnsiTheme="minorEastAsia" w:eastAsiaTheme="minorEastAsia" w:cstheme="minorEastAsia"/>
          <w:spacing w:val="-6"/>
          <w:sz w:val="24"/>
          <w:szCs w:val="24"/>
        </w:rPr>
        <w:t>环保规范；4生活垃圾清运规范；5医疗</w:t>
      </w:r>
      <w:r>
        <w:rPr>
          <w:rFonts w:hint="eastAsia" w:asciiTheme="minorEastAsia" w:hAnsiTheme="minorEastAsia" w:eastAsiaTheme="minorEastAsia" w:cstheme="minorEastAsia"/>
          <w:spacing w:val="-4"/>
          <w:sz w:val="24"/>
          <w:szCs w:val="24"/>
        </w:rPr>
        <w:t>废物垃圾清运规范；6</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4"/>
          <w:sz w:val="24"/>
          <w:szCs w:val="24"/>
        </w:rPr>
        <w:t>可回收垃圾管理规范。</w:t>
      </w:r>
    </w:p>
    <w:p w14:paraId="43B977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（7）保洁服务项目需配备相应管理人员。</w:t>
      </w:r>
    </w:p>
    <w:p w14:paraId="669EE65D">
      <w:pPr>
        <w:spacing w:line="360" w:lineRule="auto"/>
        <w:outlineLvl w:val="1"/>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（8）范围内的道路、门前“三包”及所有公共区域的地面，无垃圾、无堆积</w:t>
      </w:r>
      <w:r>
        <w:rPr>
          <w:rFonts w:hint="eastAsia" w:asciiTheme="minorEastAsia" w:hAnsiTheme="minorEastAsia" w:eastAsiaTheme="minorEastAsia" w:cstheme="minorEastAsia"/>
          <w:spacing w:val="-2"/>
          <w:sz w:val="24"/>
          <w:szCs w:val="24"/>
        </w:rPr>
        <w:t>杂物、无积灰、无积水和淤泥、无阻塞等。做到每日清扫两次，巡回保洁。</w:t>
      </w:r>
    </w:p>
    <w:p w14:paraId="741962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（9）环境保洁具体工作要求（见表格）:</w:t>
      </w:r>
    </w:p>
    <w:p w14:paraId="588E07CB">
      <w:pPr>
        <w:spacing w:before="31" w:line="214" w:lineRule="auto"/>
        <w:ind w:left="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区域:大厅/急诊室/供应室/等：</w:t>
      </w:r>
    </w:p>
    <w:tbl>
      <w:tblPr>
        <w:tblStyle w:val="64"/>
        <w:tblW w:w="8384" w:type="dxa"/>
        <w:tblInd w:w="12" w:type="dxa"/>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Layout w:type="fixed"/>
        <w:tblCellMar>
          <w:top w:w="0" w:type="dxa"/>
          <w:left w:w="0" w:type="dxa"/>
          <w:bottom w:w="0" w:type="dxa"/>
          <w:right w:w="0" w:type="dxa"/>
        </w:tblCellMar>
      </w:tblPr>
      <w:tblGrid>
        <w:gridCol w:w="841"/>
        <w:gridCol w:w="5552"/>
        <w:gridCol w:w="1991"/>
      </w:tblGrid>
      <w:tr w14:paraId="47B6FE61">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7" w:hRule="atLeast"/>
        </w:trPr>
        <w:tc>
          <w:tcPr>
            <w:tcW w:w="841" w:type="dxa"/>
            <w:tcBorders>
              <w:top w:val="single" w:color="474747" w:sz="6" w:space="0"/>
              <w:left w:val="single" w:color="474747" w:sz="6" w:space="0"/>
            </w:tcBorders>
            <w:vAlign w:val="top"/>
          </w:tcPr>
          <w:p w14:paraId="768FEA25">
            <w:pPr>
              <w:pStyle w:val="65"/>
              <w:spacing w:before="37" w:line="215"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序号</w:t>
            </w:r>
          </w:p>
        </w:tc>
        <w:tc>
          <w:tcPr>
            <w:tcW w:w="5552" w:type="dxa"/>
            <w:tcBorders>
              <w:top w:val="single" w:color="474747" w:sz="6" w:space="0"/>
            </w:tcBorders>
            <w:vAlign w:val="top"/>
          </w:tcPr>
          <w:p w14:paraId="3B529E7A">
            <w:pPr>
              <w:pStyle w:val="65"/>
              <w:spacing w:before="37" w:line="215"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工作内容</w:t>
            </w:r>
          </w:p>
        </w:tc>
        <w:tc>
          <w:tcPr>
            <w:tcW w:w="1991" w:type="dxa"/>
            <w:tcBorders>
              <w:top w:val="single" w:color="474747" w:sz="6" w:space="0"/>
              <w:right w:val="single" w:color="474747" w:sz="6" w:space="0"/>
            </w:tcBorders>
            <w:vAlign w:val="top"/>
          </w:tcPr>
          <w:p w14:paraId="3C94A298">
            <w:pPr>
              <w:pStyle w:val="65"/>
              <w:spacing w:before="37" w:line="215" w:lineRule="auto"/>
              <w:ind w:left="12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频次</w:t>
            </w:r>
          </w:p>
        </w:tc>
      </w:tr>
      <w:tr w14:paraId="07B33360">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19" w:hRule="atLeast"/>
        </w:trPr>
        <w:tc>
          <w:tcPr>
            <w:tcW w:w="841" w:type="dxa"/>
            <w:tcBorders>
              <w:left w:val="single" w:color="474747" w:sz="6" w:space="0"/>
            </w:tcBorders>
            <w:vAlign w:val="top"/>
          </w:tcPr>
          <w:p w14:paraId="78F02627">
            <w:pPr>
              <w:pStyle w:val="65"/>
              <w:spacing w:before="29" w:line="215"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552" w:type="dxa"/>
            <w:vAlign w:val="top"/>
          </w:tcPr>
          <w:p w14:paraId="6CD8E8D1">
            <w:pPr>
              <w:pStyle w:val="65"/>
              <w:spacing w:before="29" w:line="215" w:lineRule="auto"/>
              <w:ind w:left="1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收集区域内垃圾、更换垃圾袋</w:t>
            </w:r>
          </w:p>
        </w:tc>
        <w:tc>
          <w:tcPr>
            <w:tcW w:w="1991" w:type="dxa"/>
            <w:tcBorders>
              <w:right w:val="single" w:color="474747" w:sz="6" w:space="0"/>
            </w:tcBorders>
            <w:vAlign w:val="top"/>
          </w:tcPr>
          <w:p w14:paraId="02476038">
            <w:pPr>
              <w:pStyle w:val="65"/>
              <w:spacing w:before="29" w:line="215" w:lineRule="auto"/>
              <w:ind w:left="12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221BD418">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287" w:hRule="atLeast"/>
        </w:trPr>
        <w:tc>
          <w:tcPr>
            <w:tcW w:w="841" w:type="dxa"/>
            <w:tcBorders>
              <w:left w:val="single" w:color="474747" w:sz="6" w:space="0"/>
            </w:tcBorders>
            <w:shd w:val="clear" w:color="auto" w:fill="auto"/>
            <w:vAlign w:val="top"/>
          </w:tcPr>
          <w:p w14:paraId="776E1D3F">
            <w:pPr>
              <w:pStyle w:val="65"/>
              <w:spacing w:before="26" w:line="216" w:lineRule="auto"/>
              <w:ind w:left="11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552" w:type="dxa"/>
            <w:shd w:val="clear" w:color="auto" w:fill="auto"/>
            <w:vAlign w:val="top"/>
          </w:tcPr>
          <w:p w14:paraId="204DDD74">
            <w:pPr>
              <w:pStyle w:val="65"/>
              <w:spacing w:before="26" w:line="216" w:lineRule="auto"/>
              <w:ind w:left="1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区域内地面扫尘（无扬尘干扫）</w:t>
            </w:r>
          </w:p>
        </w:tc>
        <w:tc>
          <w:tcPr>
            <w:tcW w:w="1991" w:type="dxa"/>
            <w:tcBorders>
              <w:right w:val="single" w:color="474747" w:sz="6" w:space="0"/>
            </w:tcBorders>
            <w:shd w:val="clear" w:color="auto" w:fill="auto"/>
            <w:vAlign w:val="top"/>
          </w:tcPr>
          <w:p w14:paraId="7C342187">
            <w:pPr>
              <w:pStyle w:val="65"/>
              <w:spacing w:before="26" w:line="216" w:lineRule="auto"/>
              <w:ind w:left="12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54225D17">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406" w:hRule="atLeast"/>
        </w:trPr>
        <w:tc>
          <w:tcPr>
            <w:tcW w:w="841" w:type="dxa"/>
            <w:tcBorders>
              <w:left w:val="single" w:color="474747" w:sz="6" w:space="0"/>
            </w:tcBorders>
            <w:shd w:val="clear" w:color="auto" w:fill="auto"/>
            <w:vAlign w:val="top"/>
          </w:tcPr>
          <w:p w14:paraId="5304610C">
            <w:pPr>
              <w:spacing w:line="37" w:lineRule="exact"/>
              <w:ind w:firstLine="4"/>
              <w:jc w:val="center"/>
              <w:rPr>
                <w:rFonts w:hint="eastAsia" w:asciiTheme="minorEastAsia" w:hAnsiTheme="minorEastAsia" w:eastAsiaTheme="minorEastAsia" w:cstheme="minorEastAsia"/>
                <w:sz w:val="24"/>
                <w:szCs w:val="24"/>
              </w:rPr>
            </w:pPr>
          </w:p>
          <w:p w14:paraId="6C05D47A">
            <w:pPr>
              <w:pStyle w:val="65"/>
              <w:spacing w:before="34" w:line="214"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p w14:paraId="0EE9D067">
            <w:pPr>
              <w:spacing w:line="43" w:lineRule="exact"/>
              <w:ind w:firstLine="4"/>
              <w:jc w:val="center"/>
              <w:rPr>
                <w:rFonts w:hint="eastAsia" w:asciiTheme="minorEastAsia" w:hAnsiTheme="minorEastAsia" w:eastAsiaTheme="minorEastAsia" w:cstheme="minorEastAsia"/>
                <w:sz w:val="24"/>
                <w:szCs w:val="24"/>
              </w:rPr>
            </w:pPr>
          </w:p>
        </w:tc>
        <w:tc>
          <w:tcPr>
            <w:tcW w:w="5552" w:type="dxa"/>
            <w:shd w:val="clear" w:color="auto" w:fill="auto"/>
            <w:vAlign w:val="top"/>
          </w:tcPr>
          <w:p w14:paraId="3B475ADA">
            <w:pPr>
              <w:spacing w:line="37" w:lineRule="exact"/>
              <w:jc w:val="both"/>
              <w:rPr>
                <w:rFonts w:hint="eastAsia" w:asciiTheme="minorEastAsia" w:hAnsiTheme="minorEastAsia" w:eastAsiaTheme="minorEastAsia" w:cstheme="minorEastAsia"/>
                <w:sz w:val="24"/>
                <w:szCs w:val="24"/>
              </w:rPr>
            </w:pPr>
          </w:p>
          <w:p w14:paraId="40DAF097">
            <w:pPr>
              <w:pStyle w:val="65"/>
              <w:spacing w:before="34" w:line="214" w:lineRule="auto"/>
              <w:ind w:left="1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区域内地面湿拖（进行地面消毒、清洁）</w:t>
            </w:r>
          </w:p>
          <w:p w14:paraId="5235541B">
            <w:pPr>
              <w:spacing w:line="43" w:lineRule="exact"/>
              <w:jc w:val="both"/>
              <w:rPr>
                <w:rFonts w:hint="eastAsia" w:asciiTheme="minorEastAsia" w:hAnsiTheme="minorEastAsia" w:eastAsiaTheme="minorEastAsia" w:cstheme="minorEastAsia"/>
                <w:sz w:val="24"/>
                <w:szCs w:val="24"/>
              </w:rPr>
            </w:pPr>
          </w:p>
        </w:tc>
        <w:tc>
          <w:tcPr>
            <w:tcW w:w="1991" w:type="dxa"/>
            <w:tcBorders>
              <w:right w:val="single" w:color="474747" w:sz="6" w:space="0"/>
            </w:tcBorders>
            <w:shd w:val="clear" w:color="auto" w:fill="auto"/>
            <w:vAlign w:val="top"/>
          </w:tcPr>
          <w:p w14:paraId="5B1BDC7D">
            <w:pPr>
              <w:spacing w:line="37" w:lineRule="exact"/>
              <w:ind w:firstLine="5"/>
              <w:jc w:val="both"/>
              <w:rPr>
                <w:rFonts w:hint="eastAsia" w:asciiTheme="minorEastAsia" w:hAnsiTheme="minorEastAsia" w:eastAsiaTheme="minorEastAsia" w:cstheme="minorEastAsia"/>
                <w:sz w:val="24"/>
                <w:szCs w:val="24"/>
              </w:rPr>
            </w:pPr>
          </w:p>
          <w:p w14:paraId="11DBF6F2">
            <w:pPr>
              <w:pStyle w:val="65"/>
              <w:spacing w:before="34" w:line="214" w:lineRule="auto"/>
              <w:ind w:left="12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p w14:paraId="65115F62">
            <w:pPr>
              <w:spacing w:line="43" w:lineRule="exact"/>
              <w:ind w:firstLine="5"/>
              <w:jc w:val="both"/>
              <w:rPr>
                <w:rFonts w:hint="eastAsia" w:asciiTheme="minorEastAsia" w:hAnsiTheme="minorEastAsia" w:eastAsiaTheme="minorEastAsia" w:cstheme="minorEastAsia"/>
                <w:sz w:val="24"/>
                <w:szCs w:val="24"/>
              </w:rPr>
            </w:pPr>
          </w:p>
        </w:tc>
      </w:tr>
      <w:tr w14:paraId="45593A8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8" w:hRule="atLeast"/>
        </w:trPr>
        <w:tc>
          <w:tcPr>
            <w:tcW w:w="841" w:type="dxa"/>
            <w:tcBorders>
              <w:left w:val="single" w:color="474747" w:sz="6" w:space="0"/>
            </w:tcBorders>
            <w:shd w:val="clear" w:color="auto" w:fill="auto"/>
            <w:vAlign w:val="top"/>
          </w:tcPr>
          <w:p w14:paraId="0CFBCF5D">
            <w:pPr>
              <w:pStyle w:val="65"/>
              <w:spacing w:before="46" w:line="201" w:lineRule="auto"/>
              <w:ind w:left="1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552" w:type="dxa"/>
            <w:shd w:val="clear" w:color="auto" w:fill="auto"/>
            <w:vAlign w:val="top"/>
          </w:tcPr>
          <w:p w14:paraId="76E341F0">
            <w:pPr>
              <w:pStyle w:val="65"/>
              <w:spacing w:before="46" w:line="201" w:lineRule="auto"/>
              <w:ind w:left="1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区域内家具（桌椅、橱柜等）、台面擦拭</w:t>
            </w:r>
          </w:p>
        </w:tc>
        <w:tc>
          <w:tcPr>
            <w:tcW w:w="1991" w:type="dxa"/>
            <w:tcBorders>
              <w:right w:val="single" w:color="474747" w:sz="6" w:space="0"/>
            </w:tcBorders>
            <w:shd w:val="clear" w:color="auto" w:fill="auto"/>
            <w:vAlign w:val="top"/>
          </w:tcPr>
          <w:p w14:paraId="11A4132F">
            <w:pPr>
              <w:pStyle w:val="65"/>
              <w:spacing w:before="46" w:line="201" w:lineRule="auto"/>
              <w:ind w:left="12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1BBCBB3F">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479" w:hRule="atLeast"/>
        </w:trPr>
        <w:tc>
          <w:tcPr>
            <w:tcW w:w="841" w:type="dxa"/>
            <w:tcBorders>
              <w:left w:val="single" w:color="474747" w:sz="6" w:space="0"/>
            </w:tcBorders>
            <w:shd w:val="clear" w:color="auto" w:fill="auto"/>
            <w:vAlign w:val="top"/>
          </w:tcPr>
          <w:p w14:paraId="3DDB6E40">
            <w:pPr>
              <w:pStyle w:val="65"/>
              <w:spacing w:before="139" w:line="214"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p w14:paraId="662B4D79">
            <w:pPr>
              <w:spacing w:line="51" w:lineRule="exact"/>
              <w:ind w:firstLine="4"/>
              <w:jc w:val="center"/>
              <w:rPr>
                <w:rFonts w:hint="eastAsia" w:asciiTheme="minorEastAsia" w:hAnsiTheme="minorEastAsia" w:eastAsiaTheme="minorEastAsia" w:cstheme="minorEastAsia"/>
                <w:sz w:val="24"/>
                <w:szCs w:val="24"/>
              </w:rPr>
            </w:pPr>
          </w:p>
        </w:tc>
        <w:tc>
          <w:tcPr>
            <w:tcW w:w="5552" w:type="dxa"/>
            <w:shd w:val="clear" w:color="auto" w:fill="auto"/>
            <w:vAlign w:val="top"/>
          </w:tcPr>
          <w:p w14:paraId="17AFFFB8">
            <w:pPr>
              <w:spacing w:before="33" w:line="72" w:lineRule="exact"/>
              <w:jc w:val="both"/>
              <w:rPr>
                <w:rFonts w:hint="eastAsia" w:asciiTheme="minorEastAsia" w:hAnsiTheme="minorEastAsia" w:eastAsiaTheme="minorEastAsia" w:cstheme="minorEastAsia"/>
                <w:sz w:val="24"/>
                <w:szCs w:val="24"/>
              </w:rPr>
            </w:pPr>
          </w:p>
          <w:p w14:paraId="1EF3AEFC">
            <w:pPr>
              <w:pStyle w:val="65"/>
              <w:spacing w:before="33" w:line="214"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区域内洗手池、水池、水龙头、皂盒、清洗、擦拭</w:t>
            </w:r>
          </w:p>
          <w:p w14:paraId="7651C6E4">
            <w:pPr>
              <w:spacing w:line="51" w:lineRule="exact"/>
              <w:jc w:val="both"/>
              <w:rPr>
                <w:rFonts w:hint="eastAsia" w:asciiTheme="minorEastAsia" w:hAnsiTheme="minorEastAsia" w:eastAsiaTheme="minorEastAsia" w:cstheme="minorEastAsia"/>
                <w:sz w:val="24"/>
                <w:szCs w:val="24"/>
              </w:rPr>
            </w:pPr>
          </w:p>
        </w:tc>
        <w:tc>
          <w:tcPr>
            <w:tcW w:w="1991" w:type="dxa"/>
            <w:tcBorders>
              <w:right w:val="single" w:color="474747" w:sz="6" w:space="0"/>
            </w:tcBorders>
            <w:shd w:val="clear" w:color="auto" w:fill="auto"/>
            <w:vAlign w:val="top"/>
          </w:tcPr>
          <w:p w14:paraId="03F60063">
            <w:pPr>
              <w:spacing w:before="33" w:line="72" w:lineRule="exact"/>
              <w:ind w:firstLine="5"/>
              <w:jc w:val="both"/>
              <w:rPr>
                <w:rFonts w:hint="eastAsia" w:asciiTheme="minorEastAsia" w:hAnsiTheme="minorEastAsia" w:eastAsiaTheme="minorEastAsia" w:cstheme="minorEastAsia"/>
                <w:sz w:val="24"/>
                <w:szCs w:val="24"/>
              </w:rPr>
            </w:pPr>
          </w:p>
          <w:p w14:paraId="4089B03B">
            <w:pPr>
              <w:pStyle w:val="65"/>
              <w:spacing w:before="33" w:line="214" w:lineRule="auto"/>
              <w:ind w:left="12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p w14:paraId="32D7619B">
            <w:pPr>
              <w:spacing w:line="51" w:lineRule="exact"/>
              <w:ind w:firstLine="5"/>
              <w:jc w:val="both"/>
              <w:rPr>
                <w:rFonts w:hint="eastAsia" w:asciiTheme="minorEastAsia" w:hAnsiTheme="minorEastAsia" w:eastAsiaTheme="minorEastAsia" w:cstheme="minorEastAsia"/>
                <w:sz w:val="24"/>
                <w:szCs w:val="24"/>
              </w:rPr>
            </w:pPr>
          </w:p>
        </w:tc>
      </w:tr>
      <w:tr w14:paraId="25E8A2E0">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42" w:hRule="atLeast"/>
        </w:trPr>
        <w:tc>
          <w:tcPr>
            <w:tcW w:w="841" w:type="dxa"/>
            <w:tcBorders>
              <w:left w:val="single" w:color="474747" w:sz="6" w:space="0"/>
            </w:tcBorders>
            <w:vAlign w:val="top"/>
          </w:tcPr>
          <w:p w14:paraId="59F1A3B4">
            <w:pPr>
              <w:pStyle w:val="65"/>
              <w:spacing w:before="204" w:line="237" w:lineRule="auto"/>
              <w:ind w:left="1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5552" w:type="dxa"/>
            <w:vAlign w:val="top"/>
          </w:tcPr>
          <w:p w14:paraId="5A680406">
            <w:pPr>
              <w:pStyle w:val="65"/>
              <w:spacing w:before="46" w:line="225" w:lineRule="auto"/>
              <w:ind w:left="113" w:right="17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卫生间（含水龙头、洗手池、台面、马桶、地面）</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3"/>
                <w:sz w:val="24"/>
                <w:szCs w:val="24"/>
              </w:rPr>
              <w:t>冲洗、擦拭、消毒</w:t>
            </w:r>
          </w:p>
        </w:tc>
        <w:tc>
          <w:tcPr>
            <w:tcW w:w="1991" w:type="dxa"/>
            <w:tcBorders>
              <w:right w:val="single" w:color="474747" w:sz="6" w:space="0"/>
            </w:tcBorders>
            <w:vAlign w:val="top"/>
          </w:tcPr>
          <w:p w14:paraId="74BEFEF7">
            <w:pPr>
              <w:pStyle w:val="65"/>
              <w:spacing w:before="46" w:line="225" w:lineRule="auto"/>
              <w:ind w:left="130" w:right="431"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每日</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9"/>
                <w:sz w:val="24"/>
                <w:szCs w:val="24"/>
              </w:rPr>
              <w:t>次以上</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随时保持洁净</w:t>
            </w:r>
          </w:p>
        </w:tc>
      </w:tr>
      <w:tr w14:paraId="35EE67FB">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642" w:hRule="atLeast"/>
        </w:trPr>
        <w:tc>
          <w:tcPr>
            <w:tcW w:w="841" w:type="dxa"/>
            <w:tcBorders>
              <w:left w:val="single" w:color="474747" w:sz="6" w:space="0"/>
            </w:tcBorders>
            <w:shd w:val="clear" w:color="auto" w:fill="auto"/>
            <w:vAlign w:val="top"/>
          </w:tcPr>
          <w:p w14:paraId="60AC5E0B">
            <w:pPr>
              <w:pStyle w:val="65"/>
              <w:spacing w:before="259" w:line="237" w:lineRule="auto"/>
              <w:ind w:left="116"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7</w:t>
            </w:r>
          </w:p>
        </w:tc>
        <w:tc>
          <w:tcPr>
            <w:tcW w:w="5552" w:type="dxa"/>
            <w:shd w:val="clear" w:color="auto" w:fill="auto"/>
            <w:vAlign w:val="top"/>
          </w:tcPr>
          <w:p w14:paraId="43A12AFE">
            <w:pPr>
              <w:spacing w:before="4" w:line="65" w:lineRule="exact"/>
              <w:rPr>
                <w:rFonts w:hint="eastAsia" w:asciiTheme="minorEastAsia" w:hAnsiTheme="minorEastAsia" w:eastAsiaTheme="minorEastAsia" w:cstheme="minorEastAsia"/>
                <w:sz w:val="24"/>
                <w:szCs w:val="24"/>
              </w:rPr>
            </w:pPr>
          </w:p>
          <w:p w14:paraId="26F2EE95">
            <w:pPr>
              <w:pStyle w:val="65"/>
              <w:shd w:val="clear"/>
              <w:spacing w:before="34" w:line="227" w:lineRule="auto"/>
              <w:ind w:left="111" w:right="201" w:firstLine="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区域内窗台、阳台、把手、栏杆、花盆、开关盒、</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1"/>
                <w:sz w:val="24"/>
                <w:szCs w:val="24"/>
              </w:rPr>
              <w:t>接线盒、各类低处标牌、垃圾桶擦拭</w:t>
            </w:r>
          </w:p>
          <w:p w14:paraId="654CDE86">
            <w:pPr>
              <w:spacing w:line="61" w:lineRule="exact"/>
              <w:rPr>
                <w:rFonts w:hint="eastAsia" w:asciiTheme="minorEastAsia" w:hAnsiTheme="minorEastAsia" w:eastAsiaTheme="minorEastAsia" w:cstheme="minorEastAsia"/>
                <w:kern w:val="2"/>
                <w:sz w:val="24"/>
                <w:szCs w:val="24"/>
                <w:lang w:val="en-US" w:eastAsia="zh-CN" w:bidi="ar-SA"/>
              </w:rPr>
            </w:pPr>
          </w:p>
        </w:tc>
        <w:tc>
          <w:tcPr>
            <w:tcW w:w="1991" w:type="dxa"/>
            <w:tcBorders>
              <w:right w:val="single" w:color="474747" w:sz="6" w:space="0"/>
            </w:tcBorders>
            <w:shd w:val="clear" w:color="auto" w:fill="auto"/>
            <w:vAlign w:val="top"/>
          </w:tcPr>
          <w:p w14:paraId="48824FC6">
            <w:pPr>
              <w:pStyle w:val="65"/>
              <w:spacing w:before="258" w:line="219" w:lineRule="auto"/>
              <w:ind w:left="128"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7451163E">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642" w:hRule="atLeast"/>
        </w:trPr>
        <w:tc>
          <w:tcPr>
            <w:tcW w:w="841" w:type="dxa"/>
            <w:tcBorders>
              <w:left w:val="single" w:color="474747" w:sz="6" w:space="0"/>
            </w:tcBorders>
            <w:shd w:val="clear" w:color="auto" w:fill="auto"/>
            <w:vAlign w:val="top"/>
          </w:tcPr>
          <w:p w14:paraId="4F000FAF">
            <w:pPr>
              <w:pStyle w:val="65"/>
              <w:spacing w:before="33" w:line="211" w:lineRule="auto"/>
              <w:ind w:left="111"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8</w:t>
            </w:r>
          </w:p>
        </w:tc>
        <w:tc>
          <w:tcPr>
            <w:tcW w:w="5552" w:type="dxa"/>
            <w:shd w:val="clear" w:color="auto" w:fill="auto"/>
            <w:vAlign w:val="top"/>
          </w:tcPr>
          <w:p w14:paraId="76E6F576">
            <w:pPr>
              <w:pStyle w:val="65"/>
              <w:spacing w:before="33" w:line="211" w:lineRule="auto"/>
              <w:ind w:left="110"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2"/>
                <w:sz w:val="24"/>
                <w:szCs w:val="24"/>
              </w:rPr>
              <w:t>开水炉外表面清洁消毒</w:t>
            </w:r>
          </w:p>
        </w:tc>
        <w:tc>
          <w:tcPr>
            <w:tcW w:w="1991" w:type="dxa"/>
            <w:tcBorders>
              <w:right w:val="single" w:color="474747" w:sz="6" w:space="0"/>
            </w:tcBorders>
            <w:shd w:val="clear" w:color="auto" w:fill="auto"/>
            <w:vAlign w:val="top"/>
          </w:tcPr>
          <w:p w14:paraId="5F680381">
            <w:pPr>
              <w:pStyle w:val="65"/>
              <w:spacing w:before="33" w:line="211" w:lineRule="auto"/>
              <w:ind w:left="128"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7268F8FB">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42" w:hRule="atLeast"/>
        </w:trPr>
        <w:tc>
          <w:tcPr>
            <w:tcW w:w="841" w:type="dxa"/>
            <w:tcBorders>
              <w:left w:val="single" w:color="474747" w:sz="6" w:space="0"/>
            </w:tcBorders>
            <w:shd w:val="clear" w:color="auto" w:fill="auto"/>
            <w:vAlign w:val="top"/>
          </w:tcPr>
          <w:p w14:paraId="2C3A587E">
            <w:pPr>
              <w:pStyle w:val="65"/>
              <w:spacing w:before="32" w:line="210" w:lineRule="auto"/>
              <w:ind w:left="111"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9</w:t>
            </w:r>
          </w:p>
        </w:tc>
        <w:tc>
          <w:tcPr>
            <w:tcW w:w="5552" w:type="dxa"/>
            <w:shd w:val="clear" w:color="auto" w:fill="auto"/>
            <w:vAlign w:val="top"/>
          </w:tcPr>
          <w:p w14:paraId="4F774746">
            <w:pPr>
              <w:pStyle w:val="65"/>
              <w:spacing w:before="32" w:line="210" w:lineRule="auto"/>
              <w:ind w:left="133"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3"/>
                <w:sz w:val="24"/>
                <w:szCs w:val="24"/>
              </w:rPr>
              <w:t>门、门框、低处窗框擦拭、通风口</w:t>
            </w:r>
          </w:p>
        </w:tc>
        <w:tc>
          <w:tcPr>
            <w:tcW w:w="1991" w:type="dxa"/>
            <w:tcBorders>
              <w:right w:val="single" w:color="474747" w:sz="6" w:space="0"/>
            </w:tcBorders>
            <w:shd w:val="clear" w:color="auto" w:fill="auto"/>
            <w:vAlign w:val="top"/>
          </w:tcPr>
          <w:p w14:paraId="21E7A582">
            <w:pPr>
              <w:pStyle w:val="65"/>
              <w:spacing w:before="32" w:line="210" w:lineRule="auto"/>
              <w:ind w:left="128"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64E6948E">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42" w:hRule="atLeast"/>
        </w:trPr>
        <w:tc>
          <w:tcPr>
            <w:tcW w:w="841" w:type="dxa"/>
            <w:tcBorders>
              <w:left w:val="single" w:color="474747" w:sz="6" w:space="0"/>
            </w:tcBorders>
            <w:shd w:val="clear" w:color="auto" w:fill="auto"/>
            <w:vAlign w:val="top"/>
          </w:tcPr>
          <w:p w14:paraId="4EF47527">
            <w:pPr>
              <w:pStyle w:val="65"/>
              <w:spacing w:before="33" w:line="209" w:lineRule="auto"/>
              <w:ind w:left="128"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10</w:t>
            </w:r>
          </w:p>
        </w:tc>
        <w:tc>
          <w:tcPr>
            <w:tcW w:w="5552" w:type="dxa"/>
            <w:shd w:val="clear" w:color="auto" w:fill="auto"/>
            <w:vAlign w:val="top"/>
          </w:tcPr>
          <w:p w14:paraId="53EE96C2">
            <w:pPr>
              <w:pStyle w:val="65"/>
              <w:spacing w:before="33" w:line="209" w:lineRule="auto"/>
              <w:ind w:left="111"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3"/>
                <w:sz w:val="24"/>
                <w:szCs w:val="24"/>
              </w:rPr>
              <w:t>玻璃及窗框</w:t>
            </w:r>
          </w:p>
        </w:tc>
        <w:tc>
          <w:tcPr>
            <w:tcW w:w="1991" w:type="dxa"/>
            <w:tcBorders>
              <w:right w:val="single" w:color="474747" w:sz="6" w:space="0"/>
            </w:tcBorders>
            <w:shd w:val="clear" w:color="auto" w:fill="auto"/>
            <w:vAlign w:val="top"/>
          </w:tcPr>
          <w:p w14:paraId="5CDCC735">
            <w:pPr>
              <w:pStyle w:val="65"/>
              <w:spacing w:before="33" w:line="209" w:lineRule="auto"/>
              <w:ind w:left="128"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0C28E7EE">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42" w:hRule="atLeast"/>
        </w:trPr>
        <w:tc>
          <w:tcPr>
            <w:tcW w:w="841" w:type="dxa"/>
            <w:tcBorders>
              <w:left w:val="single" w:color="474747" w:sz="6" w:space="0"/>
            </w:tcBorders>
            <w:shd w:val="clear" w:color="auto" w:fill="auto"/>
            <w:vAlign w:val="top"/>
          </w:tcPr>
          <w:p w14:paraId="0995CE8C">
            <w:pPr>
              <w:pStyle w:val="65"/>
              <w:spacing w:before="192" w:line="238" w:lineRule="auto"/>
              <w:ind w:left="128"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11</w:t>
            </w:r>
          </w:p>
        </w:tc>
        <w:tc>
          <w:tcPr>
            <w:tcW w:w="5552" w:type="dxa"/>
            <w:shd w:val="clear" w:color="auto" w:fill="auto"/>
            <w:vAlign w:val="top"/>
          </w:tcPr>
          <w:p w14:paraId="6AD83F6D">
            <w:pPr>
              <w:pStyle w:val="65"/>
              <w:spacing w:before="36" w:line="224" w:lineRule="auto"/>
              <w:ind w:left="110" w:leftChars="0" w:right="162" w:righ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
                <w:sz w:val="24"/>
                <w:szCs w:val="24"/>
              </w:rPr>
              <w:t>低处墙面除尘、落地瓷砖、踢脚板、地角、低处管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4"/>
                <w:sz w:val="24"/>
                <w:szCs w:val="24"/>
              </w:rPr>
              <w:t>道擦拭</w:t>
            </w:r>
          </w:p>
        </w:tc>
        <w:tc>
          <w:tcPr>
            <w:tcW w:w="1991" w:type="dxa"/>
            <w:tcBorders>
              <w:right w:val="single" w:color="474747" w:sz="6" w:space="0"/>
            </w:tcBorders>
            <w:shd w:val="clear" w:color="auto" w:fill="auto"/>
            <w:vAlign w:val="top"/>
          </w:tcPr>
          <w:p w14:paraId="57FF14C5">
            <w:pPr>
              <w:pStyle w:val="65"/>
              <w:spacing w:before="192" w:line="219" w:lineRule="auto"/>
              <w:ind w:left="128"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1845A84F">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42" w:hRule="atLeast"/>
        </w:trPr>
        <w:tc>
          <w:tcPr>
            <w:tcW w:w="841" w:type="dxa"/>
            <w:tcBorders>
              <w:left w:val="single" w:color="474747" w:sz="6" w:space="0"/>
            </w:tcBorders>
            <w:shd w:val="clear" w:color="auto" w:fill="auto"/>
            <w:vAlign w:val="top"/>
          </w:tcPr>
          <w:p w14:paraId="45436091">
            <w:pPr>
              <w:pStyle w:val="65"/>
              <w:spacing w:before="35" w:line="207" w:lineRule="auto"/>
              <w:ind w:left="128"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12</w:t>
            </w:r>
          </w:p>
        </w:tc>
        <w:tc>
          <w:tcPr>
            <w:tcW w:w="5552" w:type="dxa"/>
            <w:shd w:val="clear" w:color="auto" w:fill="auto"/>
            <w:vAlign w:val="top"/>
          </w:tcPr>
          <w:p w14:paraId="6F1A2B45">
            <w:pPr>
              <w:pStyle w:val="65"/>
              <w:spacing w:before="35" w:line="207" w:lineRule="auto"/>
              <w:ind w:left="117"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2"/>
                <w:sz w:val="24"/>
                <w:szCs w:val="24"/>
              </w:rPr>
              <w:t>非医疗不锈钢物体表面闪钢保养</w:t>
            </w:r>
          </w:p>
        </w:tc>
        <w:tc>
          <w:tcPr>
            <w:tcW w:w="1991" w:type="dxa"/>
            <w:tcBorders>
              <w:right w:val="single" w:color="474747" w:sz="6" w:space="0"/>
            </w:tcBorders>
            <w:shd w:val="clear" w:color="auto" w:fill="auto"/>
            <w:vAlign w:val="top"/>
          </w:tcPr>
          <w:p w14:paraId="7ADE59F6">
            <w:pPr>
              <w:pStyle w:val="65"/>
              <w:spacing w:before="35" w:line="207" w:lineRule="auto"/>
              <w:ind w:left="128"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48FA4E8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42" w:hRule="atLeast"/>
        </w:trPr>
        <w:tc>
          <w:tcPr>
            <w:tcW w:w="841" w:type="dxa"/>
            <w:tcBorders>
              <w:left w:val="single" w:color="474747" w:sz="6" w:space="0"/>
            </w:tcBorders>
            <w:shd w:val="clear" w:color="auto" w:fill="auto"/>
            <w:vAlign w:val="top"/>
          </w:tcPr>
          <w:p w14:paraId="2B64B934">
            <w:pPr>
              <w:pStyle w:val="65"/>
              <w:spacing w:before="37" w:line="206" w:lineRule="auto"/>
              <w:ind w:left="128"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13</w:t>
            </w:r>
          </w:p>
        </w:tc>
        <w:tc>
          <w:tcPr>
            <w:tcW w:w="5552" w:type="dxa"/>
            <w:shd w:val="clear" w:color="auto" w:fill="auto"/>
            <w:vAlign w:val="top"/>
          </w:tcPr>
          <w:p w14:paraId="03F88C25">
            <w:pPr>
              <w:pStyle w:val="65"/>
              <w:spacing w:before="37" w:line="206" w:lineRule="auto"/>
              <w:ind w:left="117"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3"/>
                <w:sz w:val="24"/>
                <w:szCs w:val="24"/>
              </w:rPr>
              <w:t>高处标牌、壁挂物擦拭</w:t>
            </w:r>
          </w:p>
        </w:tc>
        <w:tc>
          <w:tcPr>
            <w:tcW w:w="1991" w:type="dxa"/>
            <w:tcBorders>
              <w:right w:val="single" w:color="474747" w:sz="6" w:space="0"/>
            </w:tcBorders>
            <w:shd w:val="clear" w:color="auto" w:fill="auto"/>
            <w:vAlign w:val="top"/>
          </w:tcPr>
          <w:p w14:paraId="6CB0BFE5">
            <w:pPr>
              <w:pStyle w:val="65"/>
              <w:spacing w:before="37" w:line="206" w:lineRule="auto"/>
              <w:ind w:left="128"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8"/>
                <w:sz w:val="24"/>
                <w:szCs w:val="24"/>
              </w:rPr>
              <w:t>每月</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443AC8FD">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42" w:hRule="atLeast"/>
        </w:trPr>
        <w:tc>
          <w:tcPr>
            <w:tcW w:w="841" w:type="dxa"/>
            <w:tcBorders>
              <w:left w:val="single" w:color="474747" w:sz="6" w:space="0"/>
            </w:tcBorders>
            <w:shd w:val="clear" w:color="auto" w:fill="auto"/>
            <w:vAlign w:val="top"/>
          </w:tcPr>
          <w:p w14:paraId="676181D0">
            <w:pPr>
              <w:pStyle w:val="65"/>
              <w:spacing w:before="40" w:line="205" w:lineRule="auto"/>
              <w:ind w:left="128"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14</w:t>
            </w:r>
          </w:p>
        </w:tc>
        <w:tc>
          <w:tcPr>
            <w:tcW w:w="5552" w:type="dxa"/>
            <w:shd w:val="clear" w:color="auto" w:fill="auto"/>
            <w:vAlign w:val="top"/>
          </w:tcPr>
          <w:p w14:paraId="58A833FE">
            <w:pPr>
              <w:pStyle w:val="65"/>
              <w:spacing w:before="40" w:line="205" w:lineRule="auto"/>
              <w:ind w:left="117"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5"/>
                <w:sz w:val="24"/>
                <w:szCs w:val="24"/>
              </w:rPr>
              <w:t>高处除尘</w:t>
            </w:r>
          </w:p>
        </w:tc>
        <w:tc>
          <w:tcPr>
            <w:tcW w:w="1991" w:type="dxa"/>
            <w:tcBorders>
              <w:right w:val="single" w:color="474747" w:sz="6" w:space="0"/>
            </w:tcBorders>
            <w:shd w:val="clear" w:color="auto" w:fill="auto"/>
            <w:vAlign w:val="top"/>
          </w:tcPr>
          <w:p w14:paraId="3DB2A673">
            <w:pPr>
              <w:pStyle w:val="65"/>
              <w:spacing w:before="40" w:line="205" w:lineRule="auto"/>
              <w:ind w:left="128"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每月</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18F8FA43">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42" w:hRule="atLeast"/>
        </w:trPr>
        <w:tc>
          <w:tcPr>
            <w:tcW w:w="841" w:type="dxa"/>
            <w:tcBorders>
              <w:left w:val="single" w:color="474747" w:sz="6" w:space="0"/>
            </w:tcBorders>
            <w:shd w:val="clear" w:color="auto" w:fill="auto"/>
            <w:vAlign w:val="top"/>
          </w:tcPr>
          <w:p w14:paraId="43C714BF">
            <w:pPr>
              <w:pStyle w:val="65"/>
              <w:spacing w:before="39" w:line="204" w:lineRule="auto"/>
              <w:ind w:left="128"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15</w:t>
            </w:r>
          </w:p>
        </w:tc>
        <w:tc>
          <w:tcPr>
            <w:tcW w:w="5552" w:type="dxa"/>
            <w:shd w:val="clear" w:color="auto" w:fill="auto"/>
            <w:vAlign w:val="top"/>
          </w:tcPr>
          <w:p w14:paraId="6C4485FF">
            <w:pPr>
              <w:pStyle w:val="65"/>
              <w:spacing w:before="39" w:line="204" w:lineRule="auto"/>
              <w:ind w:left="109"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
                <w:sz w:val="24"/>
                <w:szCs w:val="24"/>
              </w:rPr>
              <w:t>灯具、管道、风扇等高处设备擦拭清洁</w:t>
            </w:r>
          </w:p>
        </w:tc>
        <w:tc>
          <w:tcPr>
            <w:tcW w:w="1991" w:type="dxa"/>
            <w:tcBorders>
              <w:right w:val="single" w:color="474747" w:sz="6" w:space="0"/>
            </w:tcBorders>
            <w:shd w:val="clear" w:color="auto" w:fill="auto"/>
            <w:vAlign w:val="top"/>
          </w:tcPr>
          <w:p w14:paraId="5F5F9591">
            <w:pPr>
              <w:pStyle w:val="65"/>
              <w:spacing w:before="39" w:line="204" w:lineRule="auto"/>
              <w:ind w:left="128"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每月</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48C0D9C4">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42" w:hRule="atLeast"/>
        </w:trPr>
        <w:tc>
          <w:tcPr>
            <w:tcW w:w="841" w:type="dxa"/>
            <w:tcBorders>
              <w:left w:val="single" w:color="474747" w:sz="6" w:space="0"/>
            </w:tcBorders>
            <w:shd w:val="clear" w:color="auto" w:fill="auto"/>
            <w:vAlign w:val="top"/>
          </w:tcPr>
          <w:p w14:paraId="3BC0A7BB">
            <w:pPr>
              <w:pStyle w:val="65"/>
              <w:spacing w:before="41" w:line="203" w:lineRule="auto"/>
              <w:ind w:left="128"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16</w:t>
            </w:r>
          </w:p>
        </w:tc>
        <w:tc>
          <w:tcPr>
            <w:tcW w:w="5552" w:type="dxa"/>
            <w:shd w:val="clear" w:color="auto" w:fill="auto"/>
            <w:vAlign w:val="top"/>
          </w:tcPr>
          <w:p w14:paraId="49B8D131">
            <w:pPr>
              <w:pStyle w:val="65"/>
              <w:spacing w:before="41" w:line="203" w:lineRule="auto"/>
              <w:ind w:left="113"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2"/>
                <w:sz w:val="24"/>
                <w:szCs w:val="24"/>
              </w:rPr>
              <w:t>打蜡、镜面处理或保养</w:t>
            </w:r>
          </w:p>
        </w:tc>
        <w:tc>
          <w:tcPr>
            <w:tcW w:w="1991" w:type="dxa"/>
            <w:tcBorders>
              <w:right w:val="single" w:color="474747" w:sz="6" w:space="0"/>
            </w:tcBorders>
            <w:shd w:val="clear" w:color="auto" w:fill="auto"/>
            <w:vAlign w:val="top"/>
          </w:tcPr>
          <w:p w14:paraId="084378C1">
            <w:pPr>
              <w:pStyle w:val="65"/>
              <w:spacing w:before="41" w:line="203" w:lineRule="auto"/>
              <w:ind w:left="128"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5"/>
                <w:sz w:val="24"/>
                <w:szCs w:val="24"/>
              </w:rPr>
              <w:t>每</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15"/>
                <w:sz w:val="24"/>
                <w:szCs w:val="24"/>
              </w:rPr>
              <w:t>3</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15"/>
                <w:sz w:val="24"/>
                <w:szCs w:val="24"/>
              </w:rPr>
              <w:t>月</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5"/>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5"/>
                <w:sz w:val="24"/>
                <w:szCs w:val="24"/>
              </w:rPr>
              <w:t>次以上</w:t>
            </w:r>
          </w:p>
        </w:tc>
      </w:tr>
      <w:tr w14:paraId="7CC6D666">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42" w:hRule="atLeast"/>
        </w:trPr>
        <w:tc>
          <w:tcPr>
            <w:tcW w:w="841" w:type="dxa"/>
            <w:tcBorders>
              <w:left w:val="single" w:color="474747" w:sz="6" w:space="0"/>
            </w:tcBorders>
            <w:shd w:val="clear" w:color="auto" w:fill="auto"/>
            <w:vAlign w:val="top"/>
          </w:tcPr>
          <w:p w14:paraId="6919DF6E">
            <w:pPr>
              <w:pStyle w:val="65"/>
              <w:spacing w:before="45" w:line="202" w:lineRule="auto"/>
              <w:ind w:left="128"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17</w:t>
            </w:r>
          </w:p>
        </w:tc>
        <w:tc>
          <w:tcPr>
            <w:tcW w:w="5552" w:type="dxa"/>
            <w:shd w:val="clear" w:color="auto" w:fill="auto"/>
            <w:vAlign w:val="top"/>
          </w:tcPr>
          <w:p w14:paraId="3B6DA80F">
            <w:pPr>
              <w:pStyle w:val="65"/>
              <w:spacing w:before="45" w:line="202" w:lineRule="auto"/>
              <w:ind w:left="111"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4"/>
                <w:sz w:val="24"/>
                <w:szCs w:val="24"/>
              </w:rPr>
              <w:t>地面机洗</w:t>
            </w:r>
          </w:p>
        </w:tc>
        <w:tc>
          <w:tcPr>
            <w:tcW w:w="1991" w:type="dxa"/>
            <w:tcBorders>
              <w:right w:val="single" w:color="474747" w:sz="6" w:space="0"/>
            </w:tcBorders>
            <w:shd w:val="clear" w:color="auto" w:fill="auto"/>
            <w:vAlign w:val="top"/>
          </w:tcPr>
          <w:p w14:paraId="1B947940">
            <w:pPr>
              <w:pStyle w:val="65"/>
              <w:spacing w:before="45" w:line="202" w:lineRule="auto"/>
              <w:ind w:left="128"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7D89538F">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42" w:hRule="atLeast"/>
        </w:trPr>
        <w:tc>
          <w:tcPr>
            <w:tcW w:w="841" w:type="dxa"/>
            <w:tcBorders>
              <w:left w:val="single" w:color="474747" w:sz="6" w:space="0"/>
            </w:tcBorders>
            <w:shd w:val="clear" w:color="auto" w:fill="auto"/>
            <w:vAlign w:val="top"/>
          </w:tcPr>
          <w:p w14:paraId="18395A99">
            <w:pPr>
              <w:pStyle w:val="65"/>
              <w:spacing w:before="43" w:line="209" w:lineRule="auto"/>
              <w:ind w:left="128"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18</w:t>
            </w:r>
          </w:p>
        </w:tc>
        <w:tc>
          <w:tcPr>
            <w:tcW w:w="5552" w:type="dxa"/>
            <w:shd w:val="clear" w:color="auto" w:fill="auto"/>
            <w:vAlign w:val="top"/>
          </w:tcPr>
          <w:p w14:paraId="339B2FB5">
            <w:pPr>
              <w:pStyle w:val="65"/>
              <w:spacing w:before="43" w:line="209" w:lineRule="auto"/>
              <w:ind w:left="111"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4"/>
                <w:sz w:val="24"/>
                <w:szCs w:val="24"/>
              </w:rPr>
              <w:t>巡视保洁</w:t>
            </w:r>
          </w:p>
        </w:tc>
        <w:tc>
          <w:tcPr>
            <w:tcW w:w="1991" w:type="dxa"/>
            <w:tcBorders>
              <w:right w:val="single" w:color="474747" w:sz="6" w:space="0"/>
            </w:tcBorders>
            <w:shd w:val="clear" w:color="auto" w:fill="auto"/>
            <w:vAlign w:val="top"/>
          </w:tcPr>
          <w:p w14:paraId="22B9C382">
            <w:pPr>
              <w:pStyle w:val="65"/>
              <w:spacing w:before="43" w:line="209" w:lineRule="auto"/>
              <w:ind w:left="131"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随时</w:t>
            </w:r>
          </w:p>
        </w:tc>
      </w:tr>
    </w:tbl>
    <w:p w14:paraId="0A19D7DB">
      <w:pPr>
        <w:spacing w:before="78" w:line="2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区域:手术室</w:t>
      </w:r>
    </w:p>
    <w:tbl>
      <w:tblPr>
        <w:tblStyle w:val="64"/>
        <w:tblW w:w="8363" w:type="dxa"/>
        <w:tblInd w:w="12" w:type="dxa"/>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Layout w:type="fixed"/>
        <w:tblCellMar>
          <w:top w:w="0" w:type="dxa"/>
          <w:left w:w="0" w:type="dxa"/>
          <w:bottom w:w="0" w:type="dxa"/>
          <w:right w:w="0" w:type="dxa"/>
        </w:tblCellMar>
      </w:tblPr>
      <w:tblGrid>
        <w:gridCol w:w="826"/>
        <w:gridCol w:w="5542"/>
        <w:gridCol w:w="1995"/>
      </w:tblGrid>
      <w:tr w14:paraId="0F055C10">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7" w:hRule="atLeast"/>
        </w:trPr>
        <w:tc>
          <w:tcPr>
            <w:tcW w:w="826" w:type="dxa"/>
            <w:tcBorders>
              <w:top w:val="single" w:color="474747" w:sz="6" w:space="0"/>
              <w:left w:val="single" w:color="474747" w:sz="6" w:space="0"/>
            </w:tcBorders>
            <w:vAlign w:val="top"/>
          </w:tcPr>
          <w:p w14:paraId="504EF068">
            <w:pPr>
              <w:pStyle w:val="65"/>
              <w:spacing w:before="40" w:line="213"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序号</w:t>
            </w:r>
          </w:p>
        </w:tc>
        <w:tc>
          <w:tcPr>
            <w:tcW w:w="5542" w:type="dxa"/>
            <w:tcBorders>
              <w:top w:val="single" w:color="474747" w:sz="6" w:space="0"/>
            </w:tcBorders>
            <w:vAlign w:val="top"/>
          </w:tcPr>
          <w:p w14:paraId="24121478">
            <w:pPr>
              <w:pStyle w:val="65"/>
              <w:spacing w:before="40" w:line="213" w:lineRule="auto"/>
              <w:ind w:left="1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工作内容</w:t>
            </w:r>
          </w:p>
        </w:tc>
        <w:tc>
          <w:tcPr>
            <w:tcW w:w="1995" w:type="dxa"/>
            <w:tcBorders>
              <w:top w:val="single" w:color="474747" w:sz="6" w:space="0"/>
              <w:right w:val="single" w:color="474747" w:sz="6" w:space="0"/>
            </w:tcBorders>
            <w:vAlign w:val="top"/>
          </w:tcPr>
          <w:p w14:paraId="0AF0439A">
            <w:pPr>
              <w:pStyle w:val="65"/>
              <w:spacing w:before="40" w:line="213" w:lineRule="auto"/>
              <w:ind w:left="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频次</w:t>
            </w:r>
          </w:p>
        </w:tc>
      </w:tr>
      <w:tr w14:paraId="1B672455">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16" w:hRule="atLeast"/>
        </w:trPr>
        <w:tc>
          <w:tcPr>
            <w:tcW w:w="826" w:type="dxa"/>
            <w:tcBorders>
              <w:left w:val="single" w:color="474747" w:sz="6" w:space="0"/>
            </w:tcBorders>
            <w:vAlign w:val="top"/>
          </w:tcPr>
          <w:p w14:paraId="7FAE70F5">
            <w:pPr>
              <w:pStyle w:val="65"/>
              <w:spacing w:before="29" w:line="213"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542" w:type="dxa"/>
            <w:vAlign w:val="top"/>
          </w:tcPr>
          <w:p w14:paraId="3EFEAE42">
            <w:pPr>
              <w:pStyle w:val="65"/>
              <w:spacing w:before="29" w:line="213"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收集区域内垃圾、更换垃圾袋</w:t>
            </w:r>
          </w:p>
        </w:tc>
        <w:tc>
          <w:tcPr>
            <w:tcW w:w="1995" w:type="dxa"/>
            <w:tcBorders>
              <w:right w:val="single" w:color="474747" w:sz="6" w:space="0"/>
            </w:tcBorders>
            <w:vAlign w:val="top"/>
          </w:tcPr>
          <w:p w14:paraId="002B1278">
            <w:pPr>
              <w:pStyle w:val="65"/>
              <w:spacing w:before="29" w:line="213"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每日</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9"/>
                <w:sz w:val="24"/>
                <w:szCs w:val="24"/>
              </w:rPr>
              <w:t>次以上</w:t>
            </w:r>
          </w:p>
        </w:tc>
      </w:tr>
      <w:tr w14:paraId="49AA5233">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589" w:hRule="atLeast"/>
        </w:trPr>
        <w:tc>
          <w:tcPr>
            <w:tcW w:w="826" w:type="dxa"/>
            <w:tcBorders>
              <w:left w:val="single" w:color="474747" w:sz="6" w:space="0"/>
            </w:tcBorders>
            <w:vAlign w:val="top"/>
          </w:tcPr>
          <w:p w14:paraId="00EA6A19">
            <w:pPr>
              <w:pStyle w:val="65"/>
              <w:spacing w:before="166" w:line="238" w:lineRule="auto"/>
              <w:ind w:left="11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542" w:type="dxa"/>
            <w:vAlign w:val="top"/>
          </w:tcPr>
          <w:p w14:paraId="06DD1095">
            <w:pPr>
              <w:pStyle w:val="65"/>
              <w:spacing w:before="166" w:line="217"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区域内地面湿拖（进行地面消毒、清洁）</w:t>
            </w:r>
          </w:p>
        </w:tc>
        <w:tc>
          <w:tcPr>
            <w:tcW w:w="1995" w:type="dxa"/>
            <w:tcBorders>
              <w:right w:val="single" w:color="474747" w:sz="6" w:space="0"/>
            </w:tcBorders>
            <w:vAlign w:val="top"/>
          </w:tcPr>
          <w:p w14:paraId="7EEEDC28">
            <w:pPr>
              <w:pStyle w:val="65"/>
              <w:spacing w:before="166"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5DD2E0D0">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29" w:hRule="atLeast"/>
        </w:trPr>
        <w:tc>
          <w:tcPr>
            <w:tcW w:w="826" w:type="dxa"/>
            <w:tcBorders>
              <w:left w:val="single" w:color="474747" w:sz="6" w:space="0"/>
            </w:tcBorders>
            <w:vAlign w:val="top"/>
          </w:tcPr>
          <w:p w14:paraId="54489592">
            <w:pPr>
              <w:pStyle w:val="65"/>
              <w:spacing w:before="188" w:line="237"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542" w:type="dxa"/>
            <w:vAlign w:val="top"/>
          </w:tcPr>
          <w:p w14:paraId="799EBB0D">
            <w:pPr>
              <w:pStyle w:val="65"/>
              <w:spacing w:before="32" w:line="216" w:lineRule="auto"/>
              <w:ind w:right="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区域内家具（桌椅、橱柜等）、办公用品、</w:t>
            </w:r>
            <w:r>
              <w:rPr>
                <w:rFonts w:hint="eastAsia" w:asciiTheme="minorEastAsia" w:hAnsiTheme="minorEastAsia" w:eastAsiaTheme="minorEastAsia" w:cstheme="minorEastAsia"/>
                <w:spacing w:val="-8"/>
                <w:sz w:val="24"/>
                <w:szCs w:val="24"/>
              </w:rPr>
              <w:t>台面擦拭</w:t>
            </w:r>
          </w:p>
          <w:p w14:paraId="225968FF">
            <w:pPr>
              <w:pStyle w:val="65"/>
              <w:spacing w:before="30" w:line="211" w:lineRule="auto"/>
              <w:ind w:left="133"/>
              <w:rPr>
                <w:rFonts w:hint="eastAsia" w:asciiTheme="minorEastAsia" w:hAnsiTheme="minorEastAsia" w:eastAsiaTheme="minorEastAsia" w:cstheme="minorEastAsia"/>
                <w:sz w:val="24"/>
                <w:szCs w:val="24"/>
              </w:rPr>
            </w:pPr>
          </w:p>
        </w:tc>
        <w:tc>
          <w:tcPr>
            <w:tcW w:w="1995" w:type="dxa"/>
            <w:tcBorders>
              <w:right w:val="single" w:color="474747" w:sz="6" w:space="0"/>
            </w:tcBorders>
            <w:vAlign w:val="top"/>
          </w:tcPr>
          <w:p w14:paraId="1E59E374">
            <w:pPr>
              <w:pStyle w:val="65"/>
              <w:spacing w:before="188"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488331B1">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6" w:hRule="atLeast"/>
        </w:trPr>
        <w:tc>
          <w:tcPr>
            <w:tcW w:w="826" w:type="dxa"/>
            <w:tcBorders>
              <w:left w:val="single" w:color="474747" w:sz="6" w:space="0"/>
            </w:tcBorders>
            <w:vAlign w:val="top"/>
          </w:tcPr>
          <w:p w14:paraId="4857642E">
            <w:pPr>
              <w:pStyle w:val="65"/>
              <w:spacing w:before="31" w:line="211" w:lineRule="auto"/>
              <w:ind w:left="1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542" w:type="dxa"/>
            <w:vAlign w:val="top"/>
          </w:tcPr>
          <w:p w14:paraId="0991735B">
            <w:pPr>
              <w:pStyle w:val="65"/>
              <w:spacing w:before="31" w:line="211"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区域内电脑、电话表面擦拭</w:t>
            </w:r>
          </w:p>
        </w:tc>
        <w:tc>
          <w:tcPr>
            <w:tcW w:w="1995" w:type="dxa"/>
            <w:tcBorders>
              <w:right w:val="single" w:color="474747" w:sz="6" w:space="0"/>
            </w:tcBorders>
            <w:vAlign w:val="top"/>
          </w:tcPr>
          <w:p w14:paraId="794CC222">
            <w:pPr>
              <w:pStyle w:val="65"/>
              <w:spacing w:before="31" w:line="211"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4191C120">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27" w:hRule="atLeast"/>
        </w:trPr>
        <w:tc>
          <w:tcPr>
            <w:tcW w:w="826" w:type="dxa"/>
            <w:tcBorders>
              <w:left w:val="single" w:color="474747" w:sz="6" w:space="0"/>
            </w:tcBorders>
            <w:vAlign w:val="top"/>
          </w:tcPr>
          <w:p w14:paraId="62379CA6">
            <w:pPr>
              <w:pStyle w:val="65"/>
              <w:spacing w:before="188" w:line="237"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542" w:type="dxa"/>
            <w:vAlign w:val="top"/>
          </w:tcPr>
          <w:p w14:paraId="03C653C5">
            <w:pPr>
              <w:pStyle w:val="65"/>
              <w:spacing w:before="32" w:line="225" w:lineRule="auto"/>
              <w:ind w:left="110" w:right="101" w:firstLine="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区域内洗手池、水池、水龙头、皂盒、隔</w:t>
            </w:r>
            <w:r>
              <w:rPr>
                <w:rFonts w:hint="eastAsia" w:asciiTheme="minorEastAsia" w:hAnsiTheme="minorEastAsia" w:eastAsiaTheme="minorEastAsia" w:cstheme="minorEastAsia"/>
                <w:spacing w:val="-2"/>
                <w:sz w:val="24"/>
                <w:szCs w:val="24"/>
              </w:rPr>
              <w:t>拦处清洗、擦拭</w:t>
            </w:r>
          </w:p>
        </w:tc>
        <w:tc>
          <w:tcPr>
            <w:tcW w:w="1995" w:type="dxa"/>
            <w:tcBorders>
              <w:right w:val="single" w:color="474747" w:sz="6" w:space="0"/>
            </w:tcBorders>
            <w:vAlign w:val="top"/>
          </w:tcPr>
          <w:p w14:paraId="32117BF6">
            <w:pPr>
              <w:pStyle w:val="65"/>
              <w:spacing w:before="188"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75A01B2F">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1102" w:hRule="atLeast"/>
        </w:trPr>
        <w:tc>
          <w:tcPr>
            <w:tcW w:w="826" w:type="dxa"/>
            <w:tcBorders>
              <w:left w:val="single" w:color="474747" w:sz="6" w:space="0"/>
            </w:tcBorders>
            <w:vAlign w:val="top"/>
          </w:tcPr>
          <w:p w14:paraId="4D881A97">
            <w:pPr>
              <w:spacing w:line="268" w:lineRule="auto"/>
              <w:jc w:val="center"/>
              <w:rPr>
                <w:rFonts w:hint="eastAsia" w:asciiTheme="minorEastAsia" w:hAnsiTheme="minorEastAsia" w:eastAsiaTheme="minorEastAsia" w:cstheme="minorEastAsia"/>
                <w:sz w:val="24"/>
                <w:szCs w:val="24"/>
              </w:rPr>
            </w:pPr>
          </w:p>
          <w:p w14:paraId="1BF451A1">
            <w:pPr>
              <w:pStyle w:val="65"/>
              <w:spacing w:before="78" w:line="237" w:lineRule="auto"/>
              <w:ind w:left="1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5542" w:type="dxa"/>
            <w:vAlign w:val="top"/>
          </w:tcPr>
          <w:p w14:paraId="410C22B3">
            <w:pPr>
              <w:pStyle w:val="65"/>
              <w:spacing w:before="37" w:line="229" w:lineRule="auto"/>
              <w:ind w:left="110" w:right="101"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卫生间（含镜子、水龙头、脸盆、台面、</w:t>
            </w:r>
            <w:r>
              <w:rPr>
                <w:rFonts w:hint="eastAsia" w:asciiTheme="minorEastAsia" w:hAnsiTheme="minorEastAsia" w:eastAsiaTheme="minorEastAsia" w:cstheme="minorEastAsia"/>
                <w:spacing w:val="-10"/>
                <w:sz w:val="24"/>
                <w:szCs w:val="24"/>
              </w:rPr>
              <w:t>毛巾架、马桶、沐浴器、地面）冲洗、擦</w:t>
            </w:r>
            <w:r>
              <w:rPr>
                <w:rFonts w:hint="eastAsia" w:asciiTheme="minorEastAsia" w:hAnsiTheme="minorEastAsia" w:eastAsiaTheme="minorEastAsia" w:cstheme="minorEastAsia"/>
                <w:spacing w:val="-3"/>
                <w:sz w:val="24"/>
                <w:szCs w:val="24"/>
              </w:rPr>
              <w:t>拭、消毒</w:t>
            </w:r>
          </w:p>
        </w:tc>
        <w:tc>
          <w:tcPr>
            <w:tcW w:w="1995" w:type="dxa"/>
            <w:tcBorders>
              <w:right w:val="single" w:color="474747" w:sz="6" w:space="0"/>
            </w:tcBorders>
            <w:vAlign w:val="top"/>
          </w:tcPr>
          <w:p w14:paraId="71966F4A">
            <w:pPr>
              <w:pStyle w:val="65"/>
              <w:spacing w:before="191" w:line="241" w:lineRule="auto"/>
              <w:ind w:left="119" w:right="734" w:firstLine="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每日2次以上随时保持洁净</w:t>
            </w:r>
          </w:p>
        </w:tc>
      </w:tr>
      <w:tr w14:paraId="6014B85D">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938" w:hRule="atLeast"/>
        </w:trPr>
        <w:tc>
          <w:tcPr>
            <w:tcW w:w="826" w:type="dxa"/>
            <w:tcBorders>
              <w:left w:val="single" w:color="474747" w:sz="6" w:space="0"/>
            </w:tcBorders>
            <w:vAlign w:val="top"/>
          </w:tcPr>
          <w:p w14:paraId="3002521A">
            <w:pPr>
              <w:spacing w:line="267" w:lineRule="auto"/>
              <w:jc w:val="center"/>
              <w:rPr>
                <w:rFonts w:hint="eastAsia" w:asciiTheme="minorEastAsia" w:hAnsiTheme="minorEastAsia" w:eastAsiaTheme="minorEastAsia" w:cstheme="minorEastAsia"/>
                <w:sz w:val="24"/>
                <w:szCs w:val="24"/>
              </w:rPr>
            </w:pPr>
          </w:p>
          <w:p w14:paraId="6F2A80F6">
            <w:pPr>
              <w:pStyle w:val="65"/>
              <w:spacing w:before="78" w:line="237" w:lineRule="auto"/>
              <w:ind w:left="1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5542" w:type="dxa"/>
            <w:vAlign w:val="top"/>
          </w:tcPr>
          <w:p w14:paraId="3D4B9DAF">
            <w:pPr>
              <w:pStyle w:val="65"/>
              <w:spacing w:before="34" w:line="229" w:lineRule="auto"/>
              <w:ind w:left="110" w:right="99" w:firstLine="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区域内窗台、阳台、把手、扶手、栏杆、</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2"/>
                <w:sz w:val="24"/>
                <w:szCs w:val="24"/>
              </w:rPr>
              <w:t>开关盒、接线盒、各类低处标牌、垃圾桶</w:t>
            </w:r>
            <w:r>
              <w:rPr>
                <w:rFonts w:hint="eastAsia" w:asciiTheme="minorEastAsia" w:hAnsiTheme="minorEastAsia" w:eastAsiaTheme="minorEastAsia" w:cstheme="minorEastAsia"/>
                <w:spacing w:val="-4"/>
                <w:sz w:val="24"/>
                <w:szCs w:val="24"/>
              </w:rPr>
              <w:t>擦拭</w:t>
            </w:r>
          </w:p>
        </w:tc>
        <w:tc>
          <w:tcPr>
            <w:tcW w:w="1995" w:type="dxa"/>
            <w:tcBorders>
              <w:right w:val="single" w:color="474747" w:sz="6" w:space="0"/>
            </w:tcBorders>
            <w:vAlign w:val="top"/>
          </w:tcPr>
          <w:p w14:paraId="791D7329">
            <w:pPr>
              <w:spacing w:line="267" w:lineRule="auto"/>
              <w:rPr>
                <w:rFonts w:hint="eastAsia" w:asciiTheme="minorEastAsia" w:hAnsiTheme="minorEastAsia" w:eastAsiaTheme="minorEastAsia" w:cstheme="minorEastAsia"/>
                <w:sz w:val="24"/>
                <w:szCs w:val="24"/>
              </w:rPr>
            </w:pPr>
          </w:p>
          <w:p w14:paraId="0EDDDA4F">
            <w:pPr>
              <w:pStyle w:val="65"/>
              <w:spacing w:before="78"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17876852">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6" w:hRule="atLeast"/>
        </w:trPr>
        <w:tc>
          <w:tcPr>
            <w:tcW w:w="826" w:type="dxa"/>
            <w:tcBorders>
              <w:left w:val="single" w:color="474747" w:sz="6" w:space="0"/>
            </w:tcBorders>
            <w:vAlign w:val="top"/>
          </w:tcPr>
          <w:p w14:paraId="7F6156A5">
            <w:pPr>
              <w:pStyle w:val="65"/>
              <w:spacing w:before="38" w:line="206" w:lineRule="auto"/>
              <w:ind w:left="1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542" w:type="dxa"/>
            <w:vAlign w:val="top"/>
          </w:tcPr>
          <w:p w14:paraId="02524583">
            <w:pPr>
              <w:pStyle w:val="65"/>
              <w:spacing w:before="38" w:line="206"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拖鞋清洗、消毒</w:t>
            </w:r>
          </w:p>
        </w:tc>
        <w:tc>
          <w:tcPr>
            <w:tcW w:w="1995" w:type="dxa"/>
            <w:tcBorders>
              <w:right w:val="single" w:color="474747" w:sz="6" w:space="0"/>
            </w:tcBorders>
            <w:vAlign w:val="top"/>
          </w:tcPr>
          <w:p w14:paraId="043892D4">
            <w:pPr>
              <w:pStyle w:val="65"/>
              <w:spacing w:before="38" w:line="206"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每日</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3"/>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3"/>
                <w:sz w:val="24"/>
                <w:szCs w:val="24"/>
              </w:rPr>
              <w:t>次</w:t>
            </w:r>
          </w:p>
        </w:tc>
      </w:tr>
      <w:tr w14:paraId="74FFFD96">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8" w:hRule="atLeast"/>
        </w:trPr>
        <w:tc>
          <w:tcPr>
            <w:tcW w:w="826" w:type="dxa"/>
            <w:tcBorders>
              <w:left w:val="single" w:color="474747" w:sz="6" w:space="0"/>
            </w:tcBorders>
            <w:vAlign w:val="top"/>
          </w:tcPr>
          <w:p w14:paraId="65C31082">
            <w:pPr>
              <w:pStyle w:val="65"/>
              <w:spacing w:before="40" w:line="206" w:lineRule="auto"/>
              <w:ind w:left="1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5542" w:type="dxa"/>
            <w:vAlign w:val="top"/>
          </w:tcPr>
          <w:p w14:paraId="4AC4EAED">
            <w:pPr>
              <w:pStyle w:val="65"/>
              <w:spacing w:before="40" w:line="206"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术后整理、清洁、消毒</w:t>
            </w:r>
          </w:p>
        </w:tc>
        <w:tc>
          <w:tcPr>
            <w:tcW w:w="1995" w:type="dxa"/>
            <w:tcBorders>
              <w:right w:val="single" w:color="474747" w:sz="6" w:space="0"/>
            </w:tcBorders>
            <w:vAlign w:val="top"/>
          </w:tcPr>
          <w:p w14:paraId="7786FFCB">
            <w:pPr>
              <w:pStyle w:val="65"/>
              <w:spacing w:before="40" w:line="206" w:lineRule="auto"/>
              <w:ind w:left="1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随时</w:t>
            </w:r>
          </w:p>
        </w:tc>
      </w:tr>
      <w:tr w14:paraId="254726CE">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6" w:hRule="atLeast"/>
        </w:trPr>
        <w:tc>
          <w:tcPr>
            <w:tcW w:w="826" w:type="dxa"/>
            <w:tcBorders>
              <w:left w:val="single" w:color="474747" w:sz="6" w:space="0"/>
            </w:tcBorders>
            <w:vAlign w:val="top"/>
          </w:tcPr>
          <w:p w14:paraId="2BD57705">
            <w:pPr>
              <w:pStyle w:val="65"/>
              <w:spacing w:before="38" w:line="206"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10</w:t>
            </w:r>
          </w:p>
        </w:tc>
        <w:tc>
          <w:tcPr>
            <w:tcW w:w="5542" w:type="dxa"/>
            <w:vAlign w:val="top"/>
          </w:tcPr>
          <w:p w14:paraId="7398E1B8">
            <w:pPr>
              <w:pStyle w:val="65"/>
              <w:spacing w:before="38" w:line="206"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开水机外表面的清洁与消毒</w:t>
            </w:r>
          </w:p>
        </w:tc>
        <w:tc>
          <w:tcPr>
            <w:tcW w:w="1995" w:type="dxa"/>
            <w:tcBorders>
              <w:right w:val="single" w:color="474747" w:sz="6" w:space="0"/>
            </w:tcBorders>
            <w:vAlign w:val="top"/>
          </w:tcPr>
          <w:p w14:paraId="5B9C69FF">
            <w:pPr>
              <w:pStyle w:val="65"/>
              <w:spacing w:before="38" w:line="206"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47678BA3">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27" w:hRule="atLeast"/>
        </w:trPr>
        <w:tc>
          <w:tcPr>
            <w:tcW w:w="826" w:type="dxa"/>
            <w:tcBorders>
              <w:left w:val="single" w:color="474747" w:sz="6" w:space="0"/>
            </w:tcBorders>
            <w:vAlign w:val="top"/>
          </w:tcPr>
          <w:p w14:paraId="7FB0D58E">
            <w:pPr>
              <w:pStyle w:val="65"/>
              <w:spacing w:before="195" w:line="238"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11</w:t>
            </w:r>
          </w:p>
        </w:tc>
        <w:tc>
          <w:tcPr>
            <w:tcW w:w="5542" w:type="dxa"/>
            <w:vAlign w:val="top"/>
          </w:tcPr>
          <w:p w14:paraId="5E0DFF60">
            <w:pPr>
              <w:pStyle w:val="65"/>
              <w:spacing w:before="39" w:line="222" w:lineRule="auto"/>
              <w:ind w:left="111" w:right="101" w:firstLine="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门、门框、窗框、玻璃、高处标牌、壁挂</w:t>
            </w:r>
            <w:r>
              <w:rPr>
                <w:rFonts w:hint="eastAsia" w:asciiTheme="minorEastAsia" w:hAnsiTheme="minorEastAsia" w:eastAsiaTheme="minorEastAsia" w:cstheme="minorEastAsia"/>
                <w:spacing w:val="-4"/>
                <w:sz w:val="24"/>
                <w:szCs w:val="24"/>
              </w:rPr>
              <w:t>物擦拭</w:t>
            </w:r>
          </w:p>
        </w:tc>
        <w:tc>
          <w:tcPr>
            <w:tcW w:w="1995" w:type="dxa"/>
            <w:tcBorders>
              <w:right w:val="single" w:color="474747" w:sz="6" w:space="0"/>
            </w:tcBorders>
            <w:vAlign w:val="top"/>
          </w:tcPr>
          <w:p w14:paraId="14AC1E93">
            <w:pPr>
              <w:pStyle w:val="65"/>
              <w:spacing w:before="194"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08BC1343">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29" w:hRule="atLeast"/>
        </w:trPr>
        <w:tc>
          <w:tcPr>
            <w:tcW w:w="826" w:type="dxa"/>
            <w:tcBorders>
              <w:left w:val="single" w:color="474747" w:sz="6" w:space="0"/>
            </w:tcBorders>
            <w:vAlign w:val="top"/>
          </w:tcPr>
          <w:p w14:paraId="1D05C58F">
            <w:pPr>
              <w:pStyle w:val="65"/>
              <w:spacing w:before="199" w:line="238"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12</w:t>
            </w:r>
          </w:p>
        </w:tc>
        <w:tc>
          <w:tcPr>
            <w:tcW w:w="5542" w:type="dxa"/>
            <w:vAlign w:val="top"/>
          </w:tcPr>
          <w:p w14:paraId="511AD50D">
            <w:pPr>
              <w:pStyle w:val="65"/>
              <w:spacing w:before="41" w:line="222" w:lineRule="auto"/>
              <w:ind w:left="110"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低处墙面除尘、落地瓷砖、踢脚板、地角、</w:t>
            </w:r>
            <w:r>
              <w:rPr>
                <w:rFonts w:hint="eastAsia" w:asciiTheme="minorEastAsia" w:hAnsiTheme="minorEastAsia" w:eastAsiaTheme="minorEastAsia" w:cstheme="minorEastAsia"/>
                <w:spacing w:val="-3"/>
                <w:sz w:val="24"/>
                <w:szCs w:val="24"/>
              </w:rPr>
              <w:t>低处管道擦拭</w:t>
            </w:r>
          </w:p>
        </w:tc>
        <w:tc>
          <w:tcPr>
            <w:tcW w:w="1995" w:type="dxa"/>
            <w:tcBorders>
              <w:right w:val="single" w:color="474747" w:sz="6" w:space="0"/>
            </w:tcBorders>
            <w:vAlign w:val="top"/>
          </w:tcPr>
          <w:p w14:paraId="4ECA60F9">
            <w:pPr>
              <w:pStyle w:val="65"/>
              <w:spacing w:before="198"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10D900A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6" w:hRule="atLeast"/>
        </w:trPr>
        <w:tc>
          <w:tcPr>
            <w:tcW w:w="826" w:type="dxa"/>
            <w:tcBorders>
              <w:left w:val="single" w:color="474747" w:sz="6" w:space="0"/>
            </w:tcBorders>
            <w:vAlign w:val="top"/>
          </w:tcPr>
          <w:p w14:paraId="16FE7C54">
            <w:pPr>
              <w:pStyle w:val="65"/>
              <w:spacing w:before="42" w:line="203"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13</w:t>
            </w:r>
          </w:p>
        </w:tc>
        <w:tc>
          <w:tcPr>
            <w:tcW w:w="5542" w:type="dxa"/>
            <w:vAlign w:val="top"/>
          </w:tcPr>
          <w:p w14:paraId="4F42D818">
            <w:pPr>
              <w:pStyle w:val="65"/>
              <w:spacing w:before="42" w:line="203"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非医疗不锈钢物体表面闪钢保养</w:t>
            </w:r>
          </w:p>
        </w:tc>
        <w:tc>
          <w:tcPr>
            <w:tcW w:w="1995" w:type="dxa"/>
            <w:tcBorders>
              <w:right w:val="single" w:color="474747" w:sz="6" w:space="0"/>
            </w:tcBorders>
            <w:vAlign w:val="top"/>
          </w:tcPr>
          <w:p w14:paraId="6C9AB9E8">
            <w:pPr>
              <w:pStyle w:val="65"/>
              <w:spacing w:before="42" w:line="203"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每月</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7494246A">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02" w:hRule="atLeast"/>
        </w:trPr>
        <w:tc>
          <w:tcPr>
            <w:tcW w:w="826" w:type="dxa"/>
            <w:tcBorders>
              <w:left w:val="single" w:color="474747" w:sz="6" w:space="0"/>
            </w:tcBorders>
            <w:vAlign w:val="top"/>
          </w:tcPr>
          <w:p w14:paraId="4D27F76C">
            <w:pPr>
              <w:pStyle w:val="65"/>
              <w:spacing w:before="42" w:line="211"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14</w:t>
            </w:r>
          </w:p>
        </w:tc>
        <w:tc>
          <w:tcPr>
            <w:tcW w:w="5542" w:type="dxa"/>
            <w:vAlign w:val="top"/>
          </w:tcPr>
          <w:p w14:paraId="6F721E2D">
            <w:pPr>
              <w:pStyle w:val="65"/>
              <w:spacing w:before="42" w:line="211"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高处除尘</w:t>
            </w:r>
          </w:p>
        </w:tc>
        <w:tc>
          <w:tcPr>
            <w:tcW w:w="1995" w:type="dxa"/>
            <w:tcBorders>
              <w:right w:val="single" w:color="474747" w:sz="6" w:space="0"/>
            </w:tcBorders>
            <w:vAlign w:val="top"/>
          </w:tcPr>
          <w:p w14:paraId="24D50BB3">
            <w:pPr>
              <w:pStyle w:val="65"/>
              <w:spacing w:before="42" w:line="211"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每月</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52C8D7FC">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466" w:hRule="atLeast"/>
        </w:trPr>
        <w:tc>
          <w:tcPr>
            <w:tcW w:w="826" w:type="dxa"/>
            <w:tcBorders>
              <w:left w:val="single" w:color="474747" w:sz="6" w:space="0"/>
            </w:tcBorders>
            <w:shd w:val="clear" w:color="auto" w:fill="auto"/>
            <w:vAlign w:val="top"/>
          </w:tcPr>
          <w:p w14:paraId="4EF9CE6D">
            <w:pPr>
              <w:pStyle w:val="65"/>
              <w:spacing w:line="240" w:lineRule="auto"/>
              <w:ind w:left="0" w:leftChars="0"/>
              <w:jc w:val="center"/>
              <w:rPr>
                <w:rFonts w:hint="eastAsia" w:asciiTheme="minorEastAsia" w:hAnsiTheme="minorEastAsia" w:eastAsiaTheme="minorEastAsia" w:cstheme="minorEastAsia"/>
                <w:spacing w:val="-7"/>
                <w:sz w:val="24"/>
                <w:szCs w:val="24"/>
              </w:rPr>
            </w:pPr>
          </w:p>
          <w:p w14:paraId="58664D31">
            <w:pPr>
              <w:pStyle w:val="65"/>
              <w:spacing w:line="240" w:lineRule="auto"/>
              <w:ind w:left="0"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15</w:t>
            </w:r>
          </w:p>
        </w:tc>
        <w:tc>
          <w:tcPr>
            <w:tcW w:w="5542" w:type="dxa"/>
            <w:shd w:val="clear" w:color="auto" w:fill="auto"/>
            <w:vAlign w:val="top"/>
          </w:tcPr>
          <w:p w14:paraId="18CEB83E">
            <w:pPr>
              <w:pStyle w:val="65"/>
              <w:spacing w:before="319" w:line="218"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
                <w:sz w:val="24"/>
                <w:szCs w:val="24"/>
              </w:rPr>
              <w:t>灯具、排气扇、风扇等高处设备擦洗</w:t>
            </w:r>
          </w:p>
        </w:tc>
        <w:tc>
          <w:tcPr>
            <w:tcW w:w="1995" w:type="dxa"/>
            <w:tcBorders>
              <w:right w:val="single" w:color="474747" w:sz="6" w:space="0"/>
            </w:tcBorders>
            <w:shd w:val="clear" w:color="auto" w:fill="auto"/>
            <w:vAlign w:val="top"/>
          </w:tcPr>
          <w:p w14:paraId="71116544">
            <w:pPr>
              <w:pStyle w:val="65"/>
              <w:spacing w:before="318" w:line="219" w:lineRule="auto"/>
              <w:ind w:left="127"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每月</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5E779EAB">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02" w:hRule="atLeast"/>
        </w:trPr>
        <w:tc>
          <w:tcPr>
            <w:tcW w:w="826" w:type="dxa"/>
            <w:tcBorders>
              <w:left w:val="single" w:color="474747" w:sz="6" w:space="0"/>
            </w:tcBorders>
            <w:shd w:val="clear" w:color="auto" w:fill="auto"/>
            <w:vAlign w:val="top"/>
          </w:tcPr>
          <w:p w14:paraId="4E877F16">
            <w:pPr>
              <w:pStyle w:val="65"/>
              <w:spacing w:line="240" w:lineRule="auto"/>
              <w:ind w:left="0"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16</w:t>
            </w:r>
          </w:p>
        </w:tc>
        <w:tc>
          <w:tcPr>
            <w:tcW w:w="5542" w:type="dxa"/>
            <w:shd w:val="clear" w:color="auto" w:fill="auto"/>
            <w:vAlign w:val="top"/>
          </w:tcPr>
          <w:p w14:paraId="0E93249B">
            <w:pPr>
              <w:pStyle w:val="65"/>
              <w:spacing w:before="36" w:line="206" w:lineRule="auto"/>
              <w:ind w:left="111"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2"/>
                <w:sz w:val="24"/>
                <w:szCs w:val="24"/>
              </w:rPr>
              <w:t>地面机洗、打蜡、镜面处理或保养</w:t>
            </w:r>
          </w:p>
        </w:tc>
        <w:tc>
          <w:tcPr>
            <w:tcW w:w="1995" w:type="dxa"/>
            <w:tcBorders>
              <w:right w:val="single" w:color="474747" w:sz="6" w:space="0"/>
            </w:tcBorders>
            <w:shd w:val="clear" w:color="auto" w:fill="auto"/>
            <w:vAlign w:val="top"/>
          </w:tcPr>
          <w:p w14:paraId="3F6A4280">
            <w:pPr>
              <w:pStyle w:val="65"/>
              <w:spacing w:before="36" w:line="206" w:lineRule="auto"/>
              <w:ind w:left="127"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9"/>
                <w:sz w:val="24"/>
                <w:szCs w:val="24"/>
              </w:rPr>
              <w:t>每半年</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9"/>
                <w:sz w:val="24"/>
                <w:szCs w:val="24"/>
              </w:rPr>
              <w:t>次以上</w:t>
            </w:r>
          </w:p>
        </w:tc>
      </w:tr>
      <w:tr w14:paraId="02E44C66">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02" w:hRule="atLeast"/>
        </w:trPr>
        <w:tc>
          <w:tcPr>
            <w:tcW w:w="826" w:type="dxa"/>
            <w:tcBorders>
              <w:left w:val="single" w:color="474747" w:sz="6" w:space="0"/>
            </w:tcBorders>
            <w:shd w:val="clear" w:color="auto" w:fill="auto"/>
            <w:vAlign w:val="top"/>
          </w:tcPr>
          <w:p w14:paraId="182A4383">
            <w:pPr>
              <w:pStyle w:val="65"/>
              <w:spacing w:line="240" w:lineRule="auto"/>
              <w:ind w:left="0"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17</w:t>
            </w:r>
          </w:p>
        </w:tc>
        <w:tc>
          <w:tcPr>
            <w:tcW w:w="5542" w:type="dxa"/>
            <w:shd w:val="clear" w:color="auto" w:fill="auto"/>
            <w:vAlign w:val="top"/>
          </w:tcPr>
          <w:p w14:paraId="47EB280B">
            <w:pPr>
              <w:pStyle w:val="65"/>
              <w:spacing w:before="37" w:line="205" w:lineRule="auto"/>
              <w:ind w:left="111"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4"/>
                <w:sz w:val="24"/>
                <w:szCs w:val="24"/>
              </w:rPr>
              <w:t>巡视保洁</w:t>
            </w:r>
          </w:p>
        </w:tc>
        <w:tc>
          <w:tcPr>
            <w:tcW w:w="1995" w:type="dxa"/>
            <w:tcBorders>
              <w:right w:val="single" w:color="474747" w:sz="6" w:space="0"/>
            </w:tcBorders>
            <w:shd w:val="clear" w:color="auto" w:fill="auto"/>
            <w:vAlign w:val="top"/>
          </w:tcPr>
          <w:p w14:paraId="3097767A">
            <w:pPr>
              <w:pStyle w:val="65"/>
              <w:spacing w:before="37" w:line="205" w:lineRule="auto"/>
              <w:ind w:left="129"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随时</w:t>
            </w:r>
          </w:p>
        </w:tc>
      </w:tr>
      <w:tr w14:paraId="0FC50E36">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02" w:hRule="atLeast"/>
        </w:trPr>
        <w:tc>
          <w:tcPr>
            <w:tcW w:w="826" w:type="dxa"/>
            <w:tcBorders>
              <w:left w:val="single" w:color="474747" w:sz="6" w:space="0"/>
            </w:tcBorders>
            <w:shd w:val="clear" w:color="auto" w:fill="auto"/>
            <w:vAlign w:val="top"/>
          </w:tcPr>
          <w:p w14:paraId="08A06C13">
            <w:pPr>
              <w:pStyle w:val="65"/>
              <w:spacing w:line="240" w:lineRule="auto"/>
              <w:ind w:left="0"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18</w:t>
            </w:r>
          </w:p>
        </w:tc>
        <w:tc>
          <w:tcPr>
            <w:tcW w:w="5542" w:type="dxa"/>
            <w:shd w:val="clear" w:color="auto" w:fill="auto"/>
            <w:vAlign w:val="top"/>
          </w:tcPr>
          <w:p w14:paraId="3EF94F81">
            <w:pPr>
              <w:pStyle w:val="65"/>
              <w:spacing w:before="42" w:line="210" w:lineRule="auto"/>
              <w:ind w:left="114"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4"/>
                <w:sz w:val="24"/>
                <w:szCs w:val="24"/>
              </w:rPr>
              <w:t>库房的打扫</w:t>
            </w:r>
          </w:p>
        </w:tc>
        <w:tc>
          <w:tcPr>
            <w:tcW w:w="1995" w:type="dxa"/>
            <w:tcBorders>
              <w:right w:val="single" w:color="474747" w:sz="6" w:space="0"/>
            </w:tcBorders>
            <w:shd w:val="clear" w:color="auto" w:fill="auto"/>
            <w:vAlign w:val="top"/>
          </w:tcPr>
          <w:p w14:paraId="282C8E68">
            <w:pPr>
              <w:pStyle w:val="65"/>
              <w:spacing w:before="42" w:line="210" w:lineRule="auto"/>
              <w:ind w:left="127"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bl>
    <w:p w14:paraId="182551E0">
      <w:pPr>
        <w:spacing w:before="78" w:line="2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区域:住院病区</w:t>
      </w:r>
    </w:p>
    <w:tbl>
      <w:tblPr>
        <w:tblStyle w:val="64"/>
        <w:tblW w:w="8341" w:type="dxa"/>
        <w:tblInd w:w="12" w:type="dxa"/>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Layout w:type="fixed"/>
        <w:tblCellMar>
          <w:top w:w="0" w:type="dxa"/>
          <w:left w:w="0" w:type="dxa"/>
          <w:bottom w:w="0" w:type="dxa"/>
          <w:right w:w="0" w:type="dxa"/>
        </w:tblCellMar>
      </w:tblPr>
      <w:tblGrid>
        <w:gridCol w:w="826"/>
        <w:gridCol w:w="5565"/>
        <w:gridCol w:w="1950"/>
      </w:tblGrid>
      <w:tr w14:paraId="3F9077FB">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5" w:hRule="atLeast"/>
        </w:trPr>
        <w:tc>
          <w:tcPr>
            <w:tcW w:w="826" w:type="dxa"/>
            <w:tcBorders>
              <w:top w:val="single" w:color="474747" w:sz="6" w:space="0"/>
              <w:left w:val="single" w:color="474747" w:sz="6" w:space="0"/>
            </w:tcBorders>
            <w:vAlign w:val="top"/>
          </w:tcPr>
          <w:p w14:paraId="447AE2D4">
            <w:pPr>
              <w:pStyle w:val="65"/>
              <w:spacing w:before="38" w:line="213"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序号</w:t>
            </w:r>
          </w:p>
        </w:tc>
        <w:tc>
          <w:tcPr>
            <w:tcW w:w="5565" w:type="dxa"/>
            <w:tcBorders>
              <w:top w:val="single" w:color="474747" w:sz="6" w:space="0"/>
            </w:tcBorders>
            <w:vAlign w:val="top"/>
          </w:tcPr>
          <w:p w14:paraId="5DDBB11E">
            <w:pPr>
              <w:pStyle w:val="65"/>
              <w:spacing w:before="38" w:line="213" w:lineRule="auto"/>
              <w:ind w:left="1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工作内容</w:t>
            </w:r>
          </w:p>
        </w:tc>
        <w:tc>
          <w:tcPr>
            <w:tcW w:w="1950" w:type="dxa"/>
            <w:tcBorders>
              <w:top w:val="single" w:color="474747" w:sz="6" w:space="0"/>
              <w:right w:val="single" w:color="474747" w:sz="6" w:space="0"/>
            </w:tcBorders>
            <w:vAlign w:val="top"/>
          </w:tcPr>
          <w:p w14:paraId="71AF2D54">
            <w:pPr>
              <w:pStyle w:val="65"/>
              <w:spacing w:before="38" w:line="213" w:lineRule="auto"/>
              <w:ind w:left="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频次</w:t>
            </w:r>
          </w:p>
        </w:tc>
      </w:tr>
      <w:tr w14:paraId="487187A0">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18" w:hRule="atLeast"/>
        </w:trPr>
        <w:tc>
          <w:tcPr>
            <w:tcW w:w="826" w:type="dxa"/>
            <w:tcBorders>
              <w:left w:val="single" w:color="474747" w:sz="6" w:space="0"/>
            </w:tcBorders>
            <w:vAlign w:val="top"/>
          </w:tcPr>
          <w:p w14:paraId="5B0C41FB">
            <w:pPr>
              <w:pStyle w:val="65"/>
              <w:spacing w:before="31" w:line="213"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565" w:type="dxa"/>
            <w:vAlign w:val="top"/>
          </w:tcPr>
          <w:p w14:paraId="31E1F529">
            <w:pPr>
              <w:pStyle w:val="65"/>
              <w:spacing w:before="31" w:line="213"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收集区域内垃圾、更换垃圾袋</w:t>
            </w:r>
          </w:p>
        </w:tc>
        <w:tc>
          <w:tcPr>
            <w:tcW w:w="1950" w:type="dxa"/>
            <w:tcBorders>
              <w:right w:val="single" w:color="474747" w:sz="6" w:space="0"/>
            </w:tcBorders>
            <w:vAlign w:val="top"/>
          </w:tcPr>
          <w:p w14:paraId="0EC89428">
            <w:pPr>
              <w:pStyle w:val="65"/>
              <w:spacing w:before="31" w:line="213"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6DEDD4C0">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6" w:hRule="atLeast"/>
        </w:trPr>
        <w:tc>
          <w:tcPr>
            <w:tcW w:w="826" w:type="dxa"/>
            <w:tcBorders>
              <w:left w:val="single" w:color="474747" w:sz="6" w:space="0"/>
            </w:tcBorders>
            <w:vAlign w:val="top"/>
          </w:tcPr>
          <w:p w14:paraId="71D23A48">
            <w:pPr>
              <w:pStyle w:val="65"/>
              <w:spacing w:before="30" w:line="212" w:lineRule="auto"/>
              <w:ind w:left="11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565" w:type="dxa"/>
            <w:vAlign w:val="top"/>
          </w:tcPr>
          <w:p w14:paraId="37641CD2">
            <w:pPr>
              <w:pStyle w:val="65"/>
              <w:spacing w:before="30" w:line="212"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区域内地面扫尘（无扬尘干扫）</w:t>
            </w:r>
          </w:p>
        </w:tc>
        <w:tc>
          <w:tcPr>
            <w:tcW w:w="1950" w:type="dxa"/>
            <w:tcBorders>
              <w:right w:val="single" w:color="474747" w:sz="6" w:space="0"/>
            </w:tcBorders>
            <w:vAlign w:val="top"/>
          </w:tcPr>
          <w:p w14:paraId="6CE25417">
            <w:pPr>
              <w:pStyle w:val="65"/>
              <w:spacing w:before="30" w:line="212"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67E1D471">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589" w:hRule="atLeast"/>
        </w:trPr>
        <w:tc>
          <w:tcPr>
            <w:tcW w:w="826" w:type="dxa"/>
            <w:tcBorders>
              <w:left w:val="single" w:color="474747" w:sz="6" w:space="0"/>
            </w:tcBorders>
            <w:vAlign w:val="top"/>
          </w:tcPr>
          <w:p w14:paraId="251EB976">
            <w:pPr>
              <w:pStyle w:val="65"/>
              <w:spacing w:before="166" w:line="237"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565" w:type="dxa"/>
            <w:vAlign w:val="top"/>
          </w:tcPr>
          <w:p w14:paraId="20C0880C">
            <w:pPr>
              <w:pStyle w:val="65"/>
              <w:spacing w:before="166" w:line="217"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区域内地面湿拖（进行地面消毒、清洁）</w:t>
            </w:r>
          </w:p>
        </w:tc>
        <w:tc>
          <w:tcPr>
            <w:tcW w:w="1950" w:type="dxa"/>
            <w:tcBorders>
              <w:right w:val="single" w:color="474747" w:sz="6" w:space="0"/>
            </w:tcBorders>
            <w:vAlign w:val="top"/>
          </w:tcPr>
          <w:p w14:paraId="143EB96D">
            <w:pPr>
              <w:pStyle w:val="65"/>
              <w:spacing w:before="166"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2D45C1D1">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30" w:hRule="atLeast"/>
        </w:trPr>
        <w:tc>
          <w:tcPr>
            <w:tcW w:w="826" w:type="dxa"/>
            <w:tcBorders>
              <w:left w:val="single" w:color="474747" w:sz="6" w:space="0"/>
            </w:tcBorders>
            <w:vAlign w:val="top"/>
          </w:tcPr>
          <w:p w14:paraId="27A22288">
            <w:pPr>
              <w:pStyle w:val="65"/>
              <w:spacing w:before="190" w:line="238" w:lineRule="auto"/>
              <w:ind w:left="1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565" w:type="dxa"/>
            <w:vAlign w:val="top"/>
          </w:tcPr>
          <w:p w14:paraId="026FDECE">
            <w:pPr>
              <w:pStyle w:val="65"/>
              <w:spacing w:before="35" w:line="225" w:lineRule="auto"/>
              <w:ind w:left="110" w:right="118" w:firstLine="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区域内家具（桌椅、橱柜等）、办公用品</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4"/>
                <w:sz w:val="24"/>
                <w:szCs w:val="24"/>
              </w:rPr>
              <w:t>（含病历牌）、台面擦拭</w:t>
            </w:r>
          </w:p>
        </w:tc>
        <w:tc>
          <w:tcPr>
            <w:tcW w:w="1950" w:type="dxa"/>
            <w:tcBorders>
              <w:right w:val="single" w:color="474747" w:sz="6" w:space="0"/>
            </w:tcBorders>
            <w:vAlign w:val="top"/>
          </w:tcPr>
          <w:p w14:paraId="44D47262">
            <w:pPr>
              <w:pStyle w:val="65"/>
              <w:spacing w:before="189"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20F934F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6" w:hRule="atLeast"/>
        </w:trPr>
        <w:tc>
          <w:tcPr>
            <w:tcW w:w="826" w:type="dxa"/>
            <w:tcBorders>
              <w:left w:val="single" w:color="474747" w:sz="6" w:space="0"/>
            </w:tcBorders>
            <w:vAlign w:val="top"/>
          </w:tcPr>
          <w:p w14:paraId="293585EB">
            <w:pPr>
              <w:pStyle w:val="65"/>
              <w:spacing w:before="31" w:line="211"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565" w:type="dxa"/>
            <w:vAlign w:val="top"/>
          </w:tcPr>
          <w:p w14:paraId="1642DD32">
            <w:pPr>
              <w:pStyle w:val="65"/>
              <w:spacing w:before="31" w:line="211"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床单位擦拭</w:t>
            </w:r>
          </w:p>
        </w:tc>
        <w:tc>
          <w:tcPr>
            <w:tcW w:w="1950" w:type="dxa"/>
            <w:tcBorders>
              <w:right w:val="single" w:color="474747" w:sz="6" w:space="0"/>
            </w:tcBorders>
            <w:vAlign w:val="top"/>
          </w:tcPr>
          <w:p w14:paraId="789AF29A">
            <w:pPr>
              <w:pStyle w:val="65"/>
              <w:spacing w:before="31" w:line="211"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43953B3B">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27" w:hRule="atLeast"/>
        </w:trPr>
        <w:tc>
          <w:tcPr>
            <w:tcW w:w="826" w:type="dxa"/>
            <w:tcBorders>
              <w:left w:val="single" w:color="474747" w:sz="6" w:space="0"/>
            </w:tcBorders>
            <w:vAlign w:val="top"/>
          </w:tcPr>
          <w:p w14:paraId="0C44BA12">
            <w:pPr>
              <w:pStyle w:val="65"/>
              <w:spacing w:before="188" w:line="237" w:lineRule="auto"/>
              <w:ind w:left="11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5565" w:type="dxa"/>
            <w:vAlign w:val="top"/>
          </w:tcPr>
          <w:p w14:paraId="72B704D8">
            <w:pPr>
              <w:pStyle w:val="65"/>
              <w:spacing w:before="32" w:line="225" w:lineRule="auto"/>
              <w:ind w:left="110" w:right="17" w:firstLine="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区域内洗手池、水池、水龙头、皂盒清洗、</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
                <w:sz w:val="24"/>
                <w:szCs w:val="24"/>
              </w:rPr>
              <w:t>擦拭</w:t>
            </w:r>
          </w:p>
        </w:tc>
        <w:tc>
          <w:tcPr>
            <w:tcW w:w="1950" w:type="dxa"/>
            <w:tcBorders>
              <w:right w:val="single" w:color="474747" w:sz="6" w:space="0"/>
            </w:tcBorders>
            <w:vAlign w:val="top"/>
          </w:tcPr>
          <w:p w14:paraId="0B33407C">
            <w:pPr>
              <w:pStyle w:val="65"/>
              <w:spacing w:before="187"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0D6DF456">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941" w:hRule="atLeast"/>
        </w:trPr>
        <w:tc>
          <w:tcPr>
            <w:tcW w:w="826" w:type="dxa"/>
            <w:tcBorders>
              <w:left w:val="single" w:color="474747" w:sz="6" w:space="0"/>
            </w:tcBorders>
            <w:vAlign w:val="top"/>
          </w:tcPr>
          <w:p w14:paraId="7006F5C6">
            <w:pPr>
              <w:spacing w:line="267" w:lineRule="auto"/>
              <w:jc w:val="center"/>
              <w:rPr>
                <w:rFonts w:hint="eastAsia" w:asciiTheme="minorEastAsia" w:hAnsiTheme="minorEastAsia" w:eastAsiaTheme="minorEastAsia" w:cstheme="minorEastAsia"/>
                <w:sz w:val="24"/>
                <w:szCs w:val="24"/>
              </w:rPr>
            </w:pPr>
          </w:p>
          <w:p w14:paraId="1B2F5DF0">
            <w:pPr>
              <w:pStyle w:val="65"/>
              <w:spacing w:before="78" w:line="237" w:lineRule="auto"/>
              <w:ind w:left="1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5565" w:type="dxa"/>
            <w:vAlign w:val="top"/>
          </w:tcPr>
          <w:p w14:paraId="42589B04">
            <w:pPr>
              <w:pStyle w:val="65"/>
              <w:spacing w:before="33" w:line="230" w:lineRule="auto"/>
              <w:ind w:left="112" w:right="118"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卫生间（含镜子、水龙头、脸盆、台面、</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
                <w:sz w:val="24"/>
                <w:szCs w:val="24"/>
              </w:rPr>
              <w:t>毛巾架、马桶、沐浴器、地面）、开水间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冲洗、擦拭、消毒</w:t>
            </w:r>
          </w:p>
        </w:tc>
        <w:tc>
          <w:tcPr>
            <w:tcW w:w="1950" w:type="dxa"/>
            <w:tcBorders>
              <w:right w:val="single" w:color="474747" w:sz="6" w:space="0"/>
            </w:tcBorders>
            <w:vAlign w:val="top"/>
          </w:tcPr>
          <w:p w14:paraId="139C8610">
            <w:pPr>
              <w:pStyle w:val="65"/>
              <w:spacing w:before="190" w:line="241" w:lineRule="auto"/>
              <w:ind w:left="119" w:right="707" w:firstLine="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每日</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7"/>
                <w:sz w:val="24"/>
                <w:szCs w:val="24"/>
              </w:rPr>
              <w:t>次以上</w:t>
            </w:r>
            <w:r>
              <w:rPr>
                <w:rFonts w:hint="eastAsia" w:asciiTheme="minorEastAsia" w:hAnsi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rPr>
              <w:t>随时</w:t>
            </w:r>
            <w:r>
              <w:rPr>
                <w:rFonts w:hint="eastAsia" w:asciiTheme="minorEastAsia" w:hAnsiTheme="minorEastAsia" w:eastAsiaTheme="minorEastAsia" w:cstheme="minorEastAsia"/>
                <w:spacing w:val="-4"/>
                <w:sz w:val="24"/>
                <w:szCs w:val="24"/>
              </w:rPr>
              <w:t>保持洁净</w:t>
            </w:r>
          </w:p>
        </w:tc>
      </w:tr>
      <w:tr w14:paraId="4955EF4E">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939" w:hRule="atLeast"/>
        </w:trPr>
        <w:tc>
          <w:tcPr>
            <w:tcW w:w="826" w:type="dxa"/>
            <w:tcBorders>
              <w:left w:val="single" w:color="474747" w:sz="6" w:space="0"/>
            </w:tcBorders>
            <w:vAlign w:val="top"/>
          </w:tcPr>
          <w:p w14:paraId="59241E97">
            <w:pPr>
              <w:spacing w:line="267" w:lineRule="auto"/>
              <w:jc w:val="center"/>
              <w:rPr>
                <w:rFonts w:hint="eastAsia" w:asciiTheme="minorEastAsia" w:hAnsiTheme="minorEastAsia" w:eastAsiaTheme="minorEastAsia" w:cstheme="minorEastAsia"/>
                <w:sz w:val="24"/>
                <w:szCs w:val="24"/>
              </w:rPr>
            </w:pPr>
          </w:p>
          <w:p w14:paraId="7B5E2236">
            <w:pPr>
              <w:pStyle w:val="65"/>
              <w:spacing w:before="78" w:line="237" w:lineRule="auto"/>
              <w:ind w:left="1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565" w:type="dxa"/>
            <w:vAlign w:val="top"/>
          </w:tcPr>
          <w:p w14:paraId="3C4380DA">
            <w:pPr>
              <w:pStyle w:val="65"/>
              <w:spacing w:before="35" w:line="229" w:lineRule="auto"/>
              <w:ind w:left="111" w:right="118" w:firstLine="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区域内窗台、阳台、把手、栏杆、花瓶、</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1"/>
                <w:sz w:val="24"/>
                <w:szCs w:val="24"/>
              </w:rPr>
              <w:t>花盆、开关盒、接线盒、设备带、各类低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处标牌、垃圾桶擦拭</w:t>
            </w:r>
          </w:p>
        </w:tc>
        <w:tc>
          <w:tcPr>
            <w:tcW w:w="1950" w:type="dxa"/>
            <w:tcBorders>
              <w:right w:val="single" w:color="474747" w:sz="6" w:space="0"/>
            </w:tcBorders>
            <w:vAlign w:val="top"/>
          </w:tcPr>
          <w:p w14:paraId="5B5C3938">
            <w:pPr>
              <w:spacing w:line="267" w:lineRule="auto"/>
              <w:rPr>
                <w:rFonts w:hint="eastAsia" w:asciiTheme="minorEastAsia" w:hAnsiTheme="minorEastAsia" w:eastAsiaTheme="minorEastAsia" w:cstheme="minorEastAsia"/>
                <w:sz w:val="24"/>
                <w:szCs w:val="24"/>
              </w:rPr>
            </w:pPr>
          </w:p>
          <w:p w14:paraId="1E5E317C">
            <w:pPr>
              <w:pStyle w:val="65"/>
              <w:spacing w:before="78"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6A4E928A">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16" w:hRule="atLeast"/>
        </w:trPr>
        <w:tc>
          <w:tcPr>
            <w:tcW w:w="826" w:type="dxa"/>
            <w:tcBorders>
              <w:left w:val="single" w:color="474747" w:sz="6" w:space="0"/>
            </w:tcBorders>
            <w:vAlign w:val="top"/>
          </w:tcPr>
          <w:p w14:paraId="28491D27">
            <w:pPr>
              <w:pStyle w:val="65"/>
              <w:spacing w:before="35" w:line="208" w:lineRule="auto"/>
              <w:ind w:left="1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5565" w:type="dxa"/>
            <w:vAlign w:val="top"/>
          </w:tcPr>
          <w:p w14:paraId="02978B71">
            <w:pPr>
              <w:pStyle w:val="65"/>
              <w:spacing w:before="35" w:line="208"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床单位准备及终末消毒</w:t>
            </w:r>
          </w:p>
        </w:tc>
        <w:tc>
          <w:tcPr>
            <w:tcW w:w="1950" w:type="dxa"/>
            <w:tcBorders>
              <w:right w:val="single" w:color="474747" w:sz="6" w:space="0"/>
            </w:tcBorders>
            <w:vAlign w:val="top"/>
          </w:tcPr>
          <w:p w14:paraId="10FA78B3">
            <w:pPr>
              <w:pStyle w:val="65"/>
              <w:spacing w:before="35" w:line="208" w:lineRule="auto"/>
              <w:ind w:left="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随时</w:t>
            </w:r>
          </w:p>
        </w:tc>
      </w:tr>
      <w:tr w14:paraId="373BC7E3">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8" w:hRule="atLeast"/>
        </w:trPr>
        <w:tc>
          <w:tcPr>
            <w:tcW w:w="826" w:type="dxa"/>
            <w:tcBorders>
              <w:left w:val="single" w:color="474747" w:sz="6" w:space="0"/>
            </w:tcBorders>
            <w:vAlign w:val="top"/>
          </w:tcPr>
          <w:p w14:paraId="279B32F8">
            <w:pPr>
              <w:pStyle w:val="65"/>
              <w:spacing w:before="38" w:line="207"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10</w:t>
            </w:r>
          </w:p>
        </w:tc>
        <w:tc>
          <w:tcPr>
            <w:tcW w:w="5565" w:type="dxa"/>
            <w:vAlign w:val="top"/>
          </w:tcPr>
          <w:p w14:paraId="3DA87C2C">
            <w:pPr>
              <w:pStyle w:val="65"/>
              <w:spacing w:before="38" w:line="207"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开水炉表面清洁消毒</w:t>
            </w:r>
          </w:p>
        </w:tc>
        <w:tc>
          <w:tcPr>
            <w:tcW w:w="1950" w:type="dxa"/>
            <w:tcBorders>
              <w:right w:val="single" w:color="474747" w:sz="6" w:space="0"/>
            </w:tcBorders>
            <w:vAlign w:val="top"/>
          </w:tcPr>
          <w:p w14:paraId="7F082D74">
            <w:pPr>
              <w:pStyle w:val="65"/>
              <w:spacing w:before="38" w:line="207"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04E12A14">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6" w:hRule="atLeast"/>
        </w:trPr>
        <w:tc>
          <w:tcPr>
            <w:tcW w:w="826" w:type="dxa"/>
            <w:tcBorders>
              <w:left w:val="single" w:color="474747" w:sz="6" w:space="0"/>
            </w:tcBorders>
            <w:vAlign w:val="top"/>
          </w:tcPr>
          <w:p w14:paraId="27DA9E4B">
            <w:pPr>
              <w:pStyle w:val="65"/>
              <w:spacing w:before="36" w:line="207"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11</w:t>
            </w:r>
          </w:p>
        </w:tc>
        <w:tc>
          <w:tcPr>
            <w:tcW w:w="5565" w:type="dxa"/>
            <w:vAlign w:val="top"/>
          </w:tcPr>
          <w:p w14:paraId="3A968455">
            <w:pPr>
              <w:pStyle w:val="65"/>
              <w:spacing w:before="36" w:line="207"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门、门框、窗框、玻璃</w:t>
            </w:r>
          </w:p>
        </w:tc>
        <w:tc>
          <w:tcPr>
            <w:tcW w:w="1950" w:type="dxa"/>
            <w:tcBorders>
              <w:right w:val="single" w:color="474747" w:sz="6" w:space="0"/>
            </w:tcBorders>
            <w:vAlign w:val="top"/>
          </w:tcPr>
          <w:p w14:paraId="7FBA3AA6">
            <w:pPr>
              <w:pStyle w:val="65"/>
              <w:spacing w:before="36" w:line="207"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0F7EF553">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27" w:hRule="atLeast"/>
        </w:trPr>
        <w:tc>
          <w:tcPr>
            <w:tcW w:w="826" w:type="dxa"/>
            <w:tcBorders>
              <w:left w:val="single" w:color="474747" w:sz="6" w:space="0"/>
            </w:tcBorders>
            <w:vAlign w:val="top"/>
          </w:tcPr>
          <w:p w14:paraId="417326A4">
            <w:pPr>
              <w:pStyle w:val="65"/>
              <w:spacing w:before="193" w:line="238"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12</w:t>
            </w:r>
          </w:p>
        </w:tc>
        <w:tc>
          <w:tcPr>
            <w:tcW w:w="5565" w:type="dxa"/>
            <w:vAlign w:val="top"/>
          </w:tcPr>
          <w:p w14:paraId="56298422">
            <w:pPr>
              <w:pStyle w:val="65"/>
              <w:spacing w:before="37" w:line="223" w:lineRule="auto"/>
              <w:ind w:left="110" w:righ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低处墙面除尘、落地瓷砖、踢脚板、地角、</w:t>
            </w:r>
            <w:r>
              <w:rPr>
                <w:rFonts w:hint="eastAsia" w:asciiTheme="minorEastAsia" w:hAnsiTheme="minorEastAsia" w:eastAsiaTheme="minorEastAsia" w:cstheme="minorEastAsia"/>
                <w:spacing w:val="-3"/>
                <w:sz w:val="24"/>
                <w:szCs w:val="24"/>
              </w:rPr>
              <w:t>低处管道擦拭</w:t>
            </w:r>
          </w:p>
        </w:tc>
        <w:tc>
          <w:tcPr>
            <w:tcW w:w="1950" w:type="dxa"/>
            <w:tcBorders>
              <w:right w:val="single" w:color="474747" w:sz="6" w:space="0"/>
            </w:tcBorders>
            <w:vAlign w:val="top"/>
          </w:tcPr>
          <w:p w14:paraId="2DECE7E5">
            <w:pPr>
              <w:pStyle w:val="65"/>
              <w:spacing w:before="193"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51E96F5B">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8" w:hRule="atLeast"/>
        </w:trPr>
        <w:tc>
          <w:tcPr>
            <w:tcW w:w="826" w:type="dxa"/>
            <w:tcBorders>
              <w:left w:val="single" w:color="474747" w:sz="6" w:space="0"/>
            </w:tcBorders>
            <w:vAlign w:val="top"/>
          </w:tcPr>
          <w:p w14:paraId="3C58162D">
            <w:pPr>
              <w:pStyle w:val="65"/>
              <w:spacing w:before="41" w:line="205"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13</w:t>
            </w:r>
          </w:p>
        </w:tc>
        <w:tc>
          <w:tcPr>
            <w:tcW w:w="5565" w:type="dxa"/>
            <w:vAlign w:val="top"/>
          </w:tcPr>
          <w:p w14:paraId="63231015">
            <w:pPr>
              <w:pStyle w:val="65"/>
              <w:spacing w:before="41" w:line="205"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非医疗不锈钢物体表面闪钢保养</w:t>
            </w:r>
          </w:p>
        </w:tc>
        <w:tc>
          <w:tcPr>
            <w:tcW w:w="1950" w:type="dxa"/>
            <w:tcBorders>
              <w:right w:val="single" w:color="474747" w:sz="6" w:space="0"/>
            </w:tcBorders>
            <w:vAlign w:val="top"/>
          </w:tcPr>
          <w:p w14:paraId="7211960E">
            <w:pPr>
              <w:pStyle w:val="65"/>
              <w:spacing w:before="41" w:line="205"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0D77758A">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6" w:hRule="atLeast"/>
        </w:trPr>
        <w:tc>
          <w:tcPr>
            <w:tcW w:w="826" w:type="dxa"/>
            <w:tcBorders>
              <w:left w:val="single" w:color="474747" w:sz="6" w:space="0"/>
            </w:tcBorders>
            <w:vAlign w:val="top"/>
          </w:tcPr>
          <w:p w14:paraId="04CAEB93">
            <w:pPr>
              <w:pStyle w:val="65"/>
              <w:spacing w:before="39" w:line="205"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14</w:t>
            </w:r>
          </w:p>
        </w:tc>
        <w:tc>
          <w:tcPr>
            <w:tcW w:w="5565" w:type="dxa"/>
            <w:vAlign w:val="top"/>
          </w:tcPr>
          <w:p w14:paraId="31BF18D7">
            <w:pPr>
              <w:pStyle w:val="65"/>
              <w:spacing w:before="39" w:line="205"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高处标牌、壁挂物擦拭</w:t>
            </w:r>
          </w:p>
        </w:tc>
        <w:tc>
          <w:tcPr>
            <w:tcW w:w="1950" w:type="dxa"/>
            <w:tcBorders>
              <w:right w:val="single" w:color="474747" w:sz="6" w:space="0"/>
            </w:tcBorders>
            <w:vAlign w:val="top"/>
          </w:tcPr>
          <w:p w14:paraId="2E8AB3F6">
            <w:pPr>
              <w:pStyle w:val="65"/>
              <w:spacing w:before="39" w:line="205"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46984432">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6" w:hRule="atLeast"/>
        </w:trPr>
        <w:tc>
          <w:tcPr>
            <w:tcW w:w="826" w:type="dxa"/>
            <w:tcBorders>
              <w:left w:val="single" w:color="474747" w:sz="6" w:space="0"/>
            </w:tcBorders>
            <w:vAlign w:val="top"/>
          </w:tcPr>
          <w:p w14:paraId="1A0D6AC0">
            <w:pPr>
              <w:pStyle w:val="65"/>
              <w:spacing w:before="39" w:line="205"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15</w:t>
            </w:r>
          </w:p>
        </w:tc>
        <w:tc>
          <w:tcPr>
            <w:tcW w:w="5565" w:type="dxa"/>
            <w:vAlign w:val="top"/>
          </w:tcPr>
          <w:p w14:paraId="004E4749">
            <w:pPr>
              <w:pStyle w:val="65"/>
              <w:spacing w:before="39" w:line="205"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高处除尘</w:t>
            </w:r>
          </w:p>
        </w:tc>
        <w:tc>
          <w:tcPr>
            <w:tcW w:w="1950" w:type="dxa"/>
            <w:tcBorders>
              <w:right w:val="single" w:color="474747" w:sz="6" w:space="0"/>
            </w:tcBorders>
            <w:vAlign w:val="top"/>
          </w:tcPr>
          <w:p w14:paraId="28F16FD6">
            <w:pPr>
              <w:pStyle w:val="65"/>
              <w:spacing w:before="39" w:line="205"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每月</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184047DD">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828" w:hRule="atLeast"/>
        </w:trPr>
        <w:tc>
          <w:tcPr>
            <w:tcW w:w="826" w:type="dxa"/>
            <w:tcBorders>
              <w:left w:val="single" w:color="474747" w:sz="6" w:space="0"/>
            </w:tcBorders>
            <w:vAlign w:val="top"/>
          </w:tcPr>
          <w:p w14:paraId="44908718">
            <w:pPr>
              <w:pStyle w:val="65"/>
              <w:spacing w:before="296" w:line="237"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16</w:t>
            </w:r>
          </w:p>
        </w:tc>
        <w:tc>
          <w:tcPr>
            <w:tcW w:w="5565" w:type="dxa"/>
            <w:vAlign w:val="top"/>
          </w:tcPr>
          <w:p w14:paraId="0A2BF20F">
            <w:pPr>
              <w:pStyle w:val="65"/>
              <w:spacing w:before="296" w:line="218"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灯具、排气扇、风扇等高处设备擦洗</w:t>
            </w:r>
          </w:p>
        </w:tc>
        <w:tc>
          <w:tcPr>
            <w:tcW w:w="1950" w:type="dxa"/>
            <w:tcBorders>
              <w:right w:val="single" w:color="474747" w:sz="6" w:space="0"/>
            </w:tcBorders>
            <w:vAlign w:val="top"/>
          </w:tcPr>
          <w:p w14:paraId="49A1C785">
            <w:pPr>
              <w:pStyle w:val="65"/>
              <w:spacing w:before="296" w:line="219"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每月</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7ABE47E2">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30" w:hRule="atLeast"/>
        </w:trPr>
        <w:tc>
          <w:tcPr>
            <w:tcW w:w="826" w:type="dxa"/>
            <w:tcBorders>
              <w:left w:val="single" w:color="474747" w:sz="6" w:space="0"/>
            </w:tcBorders>
            <w:vAlign w:val="top"/>
          </w:tcPr>
          <w:p w14:paraId="0C6C1E79">
            <w:pPr>
              <w:pStyle w:val="65"/>
              <w:spacing w:before="199" w:line="237"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17</w:t>
            </w:r>
          </w:p>
        </w:tc>
        <w:tc>
          <w:tcPr>
            <w:tcW w:w="5565" w:type="dxa"/>
            <w:vAlign w:val="top"/>
          </w:tcPr>
          <w:p w14:paraId="057FE972">
            <w:pPr>
              <w:pStyle w:val="65"/>
              <w:spacing w:before="42" w:line="222" w:lineRule="auto"/>
              <w:ind w:left="110" w:right="177"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打蜡、镜面处理或保养，PVC</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2"/>
                <w:sz w:val="24"/>
                <w:szCs w:val="24"/>
              </w:rPr>
              <w:t>地面刷洗补</w:t>
            </w:r>
            <w:r>
              <w:rPr>
                <w:rFonts w:hint="eastAsia" w:asciiTheme="minorEastAsia" w:hAnsiTheme="minorEastAsia" w:eastAsiaTheme="minorEastAsia" w:cstheme="minorEastAsia"/>
                <w:sz w:val="24"/>
                <w:szCs w:val="24"/>
              </w:rPr>
              <w:t>蜡</w:t>
            </w:r>
          </w:p>
        </w:tc>
        <w:tc>
          <w:tcPr>
            <w:tcW w:w="1950" w:type="dxa"/>
            <w:tcBorders>
              <w:right w:val="single" w:color="474747" w:sz="6" w:space="0"/>
            </w:tcBorders>
            <w:vAlign w:val="top"/>
          </w:tcPr>
          <w:p w14:paraId="1F24ED9C">
            <w:pPr>
              <w:pStyle w:val="65"/>
              <w:spacing w:before="199" w:line="217"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每半年</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9"/>
                <w:sz w:val="24"/>
                <w:szCs w:val="24"/>
              </w:rPr>
              <w:t>次以上</w:t>
            </w:r>
          </w:p>
        </w:tc>
      </w:tr>
      <w:tr w14:paraId="69B498CF">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6" w:hRule="atLeast"/>
        </w:trPr>
        <w:tc>
          <w:tcPr>
            <w:tcW w:w="826" w:type="dxa"/>
            <w:tcBorders>
              <w:left w:val="single" w:color="474747" w:sz="6" w:space="0"/>
            </w:tcBorders>
            <w:vAlign w:val="top"/>
          </w:tcPr>
          <w:p w14:paraId="6BA0F8C4">
            <w:pPr>
              <w:pStyle w:val="65"/>
              <w:spacing w:before="43" w:line="202"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18</w:t>
            </w:r>
          </w:p>
        </w:tc>
        <w:tc>
          <w:tcPr>
            <w:tcW w:w="5565" w:type="dxa"/>
            <w:vAlign w:val="top"/>
          </w:tcPr>
          <w:p w14:paraId="39306A8F">
            <w:pPr>
              <w:pStyle w:val="65"/>
              <w:spacing w:before="43" w:line="202"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地面机洗</w:t>
            </w:r>
          </w:p>
        </w:tc>
        <w:tc>
          <w:tcPr>
            <w:tcW w:w="1950" w:type="dxa"/>
            <w:tcBorders>
              <w:right w:val="single" w:color="474747" w:sz="6" w:space="0"/>
            </w:tcBorders>
            <w:vAlign w:val="top"/>
          </w:tcPr>
          <w:p w14:paraId="18E7131E">
            <w:pPr>
              <w:pStyle w:val="65"/>
              <w:spacing w:before="43" w:line="202"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7B6452B6">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7" w:hRule="atLeast"/>
        </w:trPr>
        <w:tc>
          <w:tcPr>
            <w:tcW w:w="826" w:type="dxa"/>
            <w:tcBorders>
              <w:left w:val="single" w:color="474747" w:sz="6" w:space="0"/>
            </w:tcBorders>
            <w:vAlign w:val="top"/>
          </w:tcPr>
          <w:p w14:paraId="53EF6FEB">
            <w:pPr>
              <w:pStyle w:val="65"/>
              <w:spacing w:before="42" w:line="211"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19</w:t>
            </w:r>
          </w:p>
        </w:tc>
        <w:tc>
          <w:tcPr>
            <w:tcW w:w="5565" w:type="dxa"/>
            <w:vAlign w:val="top"/>
          </w:tcPr>
          <w:p w14:paraId="4F6EF1A1">
            <w:pPr>
              <w:pStyle w:val="65"/>
              <w:spacing w:before="42" w:line="211"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巡视保洁、毛巾清洗、晾晒</w:t>
            </w:r>
          </w:p>
        </w:tc>
        <w:tc>
          <w:tcPr>
            <w:tcW w:w="1950" w:type="dxa"/>
            <w:tcBorders>
              <w:right w:val="single" w:color="474747" w:sz="6" w:space="0"/>
            </w:tcBorders>
            <w:vAlign w:val="top"/>
          </w:tcPr>
          <w:p w14:paraId="507AC743">
            <w:pPr>
              <w:pStyle w:val="65"/>
              <w:spacing w:before="42" w:line="211" w:lineRule="auto"/>
              <w:ind w:left="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随时</w:t>
            </w:r>
          </w:p>
        </w:tc>
      </w:tr>
    </w:tbl>
    <w:p w14:paraId="3464D3FE">
      <w:pPr>
        <w:spacing w:line="266" w:lineRule="auto"/>
        <w:rPr>
          <w:rFonts w:hint="eastAsia" w:asciiTheme="minorEastAsia" w:hAnsiTheme="minorEastAsia" w:eastAsiaTheme="minorEastAsia" w:cstheme="minorEastAsia"/>
          <w:sz w:val="24"/>
          <w:szCs w:val="24"/>
        </w:rPr>
      </w:pPr>
    </w:p>
    <w:p w14:paraId="5130C393">
      <w:pPr>
        <w:pStyle w:val="3"/>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区域：室内公共区域</w:t>
      </w:r>
    </w:p>
    <w:tbl>
      <w:tblPr>
        <w:tblStyle w:val="64"/>
        <w:tblW w:w="8326" w:type="dxa"/>
        <w:tblInd w:w="12" w:type="dxa"/>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Layout w:type="fixed"/>
        <w:tblCellMar>
          <w:top w:w="0" w:type="dxa"/>
          <w:left w:w="0" w:type="dxa"/>
          <w:bottom w:w="0" w:type="dxa"/>
          <w:right w:w="0" w:type="dxa"/>
        </w:tblCellMar>
      </w:tblPr>
      <w:tblGrid>
        <w:gridCol w:w="855"/>
        <w:gridCol w:w="5551"/>
        <w:gridCol w:w="1920"/>
      </w:tblGrid>
      <w:tr w14:paraId="75EEA010">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18" w:hRule="atLeast"/>
        </w:trPr>
        <w:tc>
          <w:tcPr>
            <w:tcW w:w="855" w:type="dxa"/>
            <w:tcBorders>
              <w:top w:val="single" w:color="474747" w:sz="6" w:space="0"/>
              <w:left w:val="single" w:color="474747" w:sz="6" w:space="0"/>
            </w:tcBorders>
            <w:vAlign w:val="top"/>
          </w:tcPr>
          <w:p w14:paraId="33970488">
            <w:pPr>
              <w:pStyle w:val="65"/>
              <w:spacing w:before="37" w:line="208" w:lineRule="auto"/>
              <w:ind w:left="118"/>
              <w:rPr>
                <w:sz w:val="24"/>
                <w:szCs w:val="24"/>
              </w:rPr>
            </w:pPr>
            <w:r>
              <w:rPr>
                <w:b/>
                <w:bCs/>
                <w:spacing w:val="-6"/>
                <w:sz w:val="24"/>
                <w:szCs w:val="24"/>
              </w:rPr>
              <w:t>序号</w:t>
            </w:r>
          </w:p>
        </w:tc>
        <w:tc>
          <w:tcPr>
            <w:tcW w:w="5551" w:type="dxa"/>
            <w:tcBorders>
              <w:top w:val="single" w:color="474747" w:sz="6" w:space="0"/>
            </w:tcBorders>
            <w:vAlign w:val="top"/>
          </w:tcPr>
          <w:p w14:paraId="00FF247D">
            <w:pPr>
              <w:pStyle w:val="65"/>
              <w:spacing w:before="37" w:line="208" w:lineRule="auto"/>
              <w:ind w:left="116"/>
              <w:jc w:val="center"/>
              <w:rPr>
                <w:sz w:val="24"/>
                <w:szCs w:val="24"/>
              </w:rPr>
            </w:pPr>
            <w:r>
              <w:rPr>
                <w:b/>
                <w:bCs/>
                <w:spacing w:val="-7"/>
                <w:sz w:val="24"/>
                <w:szCs w:val="24"/>
              </w:rPr>
              <w:t>工作内容</w:t>
            </w:r>
          </w:p>
        </w:tc>
        <w:tc>
          <w:tcPr>
            <w:tcW w:w="1920" w:type="dxa"/>
            <w:tcBorders>
              <w:top w:val="single" w:color="474747" w:sz="6" w:space="0"/>
              <w:right w:val="single" w:color="474747" w:sz="6" w:space="0"/>
            </w:tcBorders>
            <w:vAlign w:val="top"/>
          </w:tcPr>
          <w:p w14:paraId="014164A6">
            <w:pPr>
              <w:pStyle w:val="65"/>
              <w:spacing w:before="37" w:line="208" w:lineRule="auto"/>
              <w:ind w:left="121"/>
              <w:jc w:val="center"/>
              <w:rPr>
                <w:sz w:val="24"/>
                <w:szCs w:val="24"/>
              </w:rPr>
            </w:pPr>
            <w:r>
              <w:rPr>
                <w:b/>
                <w:bCs/>
                <w:spacing w:val="-7"/>
                <w:sz w:val="24"/>
                <w:szCs w:val="24"/>
              </w:rPr>
              <w:t>频次</w:t>
            </w:r>
          </w:p>
        </w:tc>
      </w:tr>
      <w:tr w14:paraId="15F0C3F5">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0" w:hRule="atLeast"/>
        </w:trPr>
        <w:tc>
          <w:tcPr>
            <w:tcW w:w="855" w:type="dxa"/>
            <w:tcBorders>
              <w:left w:val="single" w:color="474747" w:sz="6" w:space="0"/>
            </w:tcBorders>
            <w:vAlign w:val="top"/>
          </w:tcPr>
          <w:p w14:paraId="433862AF">
            <w:pPr>
              <w:pStyle w:val="65"/>
              <w:spacing w:before="35" w:line="211" w:lineRule="auto"/>
              <w:ind w:left="128"/>
              <w:rPr>
                <w:sz w:val="24"/>
                <w:szCs w:val="24"/>
              </w:rPr>
            </w:pPr>
            <w:r>
              <w:rPr>
                <w:sz w:val="24"/>
                <w:szCs w:val="24"/>
              </w:rPr>
              <w:t>1</w:t>
            </w:r>
          </w:p>
        </w:tc>
        <w:tc>
          <w:tcPr>
            <w:tcW w:w="5551" w:type="dxa"/>
            <w:vAlign w:val="top"/>
          </w:tcPr>
          <w:p w14:paraId="21F90C6D">
            <w:pPr>
              <w:pStyle w:val="65"/>
              <w:spacing w:before="35" w:line="211" w:lineRule="auto"/>
              <w:ind w:left="123"/>
              <w:rPr>
                <w:sz w:val="24"/>
                <w:szCs w:val="24"/>
              </w:rPr>
            </w:pPr>
            <w:r>
              <w:rPr>
                <w:spacing w:val="-3"/>
                <w:sz w:val="24"/>
                <w:szCs w:val="24"/>
              </w:rPr>
              <w:t>收集区域内垃圾、更换垃圾袋</w:t>
            </w:r>
          </w:p>
        </w:tc>
        <w:tc>
          <w:tcPr>
            <w:tcW w:w="1920" w:type="dxa"/>
            <w:tcBorders>
              <w:right w:val="single" w:color="474747" w:sz="6" w:space="0"/>
            </w:tcBorders>
            <w:vAlign w:val="top"/>
          </w:tcPr>
          <w:p w14:paraId="5C43A93A">
            <w:pPr>
              <w:pStyle w:val="65"/>
              <w:spacing w:before="35" w:line="211" w:lineRule="auto"/>
              <w:ind w:left="127"/>
              <w:rPr>
                <w:sz w:val="24"/>
                <w:szCs w:val="24"/>
              </w:rPr>
            </w:pPr>
            <w:r>
              <w:rPr>
                <w:spacing w:val="-8"/>
                <w:sz w:val="24"/>
                <w:szCs w:val="24"/>
              </w:rPr>
              <w:t>每日</w:t>
            </w:r>
            <w:r>
              <w:rPr>
                <w:spacing w:val="-49"/>
                <w:sz w:val="24"/>
                <w:szCs w:val="24"/>
              </w:rPr>
              <w:t xml:space="preserve"> </w:t>
            </w:r>
            <w:r>
              <w:rPr>
                <w:spacing w:val="-8"/>
                <w:sz w:val="24"/>
                <w:szCs w:val="24"/>
              </w:rPr>
              <w:t>2</w:t>
            </w:r>
            <w:r>
              <w:rPr>
                <w:spacing w:val="-44"/>
                <w:sz w:val="24"/>
                <w:szCs w:val="24"/>
              </w:rPr>
              <w:t xml:space="preserve"> </w:t>
            </w:r>
            <w:r>
              <w:rPr>
                <w:spacing w:val="-8"/>
                <w:sz w:val="24"/>
                <w:szCs w:val="24"/>
              </w:rPr>
              <w:t>次以上</w:t>
            </w:r>
          </w:p>
        </w:tc>
      </w:tr>
      <w:tr w14:paraId="3DA52973">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0" w:hRule="atLeast"/>
        </w:trPr>
        <w:tc>
          <w:tcPr>
            <w:tcW w:w="855" w:type="dxa"/>
            <w:tcBorders>
              <w:left w:val="single" w:color="474747" w:sz="6" w:space="0"/>
            </w:tcBorders>
            <w:shd w:val="clear" w:color="auto" w:fill="auto"/>
            <w:vAlign w:val="top"/>
          </w:tcPr>
          <w:p w14:paraId="75D685FE">
            <w:pPr>
              <w:pStyle w:val="65"/>
              <w:spacing w:before="194" w:line="238" w:lineRule="auto"/>
              <w:ind w:left="113" w:leftChars="0"/>
              <w:rPr>
                <w:rFonts w:asciiTheme="minorHAnsi" w:hAnsiTheme="minorHAnsi" w:eastAsiaTheme="minorEastAsia" w:cstheme="minorBidi"/>
                <w:kern w:val="2"/>
                <w:sz w:val="24"/>
                <w:szCs w:val="24"/>
                <w:lang w:val="en-US" w:eastAsia="zh-CN" w:bidi="ar-SA"/>
              </w:rPr>
            </w:pPr>
            <w:r>
              <w:rPr>
                <w:sz w:val="24"/>
                <w:szCs w:val="24"/>
              </w:rPr>
              <w:t>2</w:t>
            </w:r>
          </w:p>
        </w:tc>
        <w:tc>
          <w:tcPr>
            <w:tcW w:w="5551" w:type="dxa"/>
            <w:shd w:val="clear" w:color="auto" w:fill="auto"/>
            <w:vAlign w:val="top"/>
          </w:tcPr>
          <w:p w14:paraId="35E57245">
            <w:pPr>
              <w:pStyle w:val="65"/>
              <w:spacing w:before="36" w:line="227" w:lineRule="auto"/>
              <w:ind w:left="113" w:leftChars="0" w:right="103" w:rightChars="0" w:firstLine="17" w:firstLineChars="0"/>
              <w:rPr>
                <w:rFonts w:asciiTheme="minorHAnsi" w:hAnsiTheme="minorHAnsi" w:eastAsiaTheme="minorEastAsia" w:cstheme="minorBidi"/>
                <w:kern w:val="2"/>
                <w:sz w:val="24"/>
                <w:szCs w:val="24"/>
                <w:lang w:val="en-US" w:eastAsia="zh-CN" w:bidi="ar-SA"/>
              </w:rPr>
            </w:pPr>
            <w:r>
              <w:rPr>
                <w:spacing w:val="-3"/>
                <w:sz w:val="24"/>
                <w:szCs w:val="24"/>
              </w:rPr>
              <w:t>区域内地面扫尘并地面湿拖（进行地面消</w:t>
            </w:r>
            <w:r>
              <w:rPr>
                <w:spacing w:val="-6"/>
                <w:sz w:val="24"/>
                <w:szCs w:val="24"/>
              </w:rPr>
              <w:t>毒、清洁）</w:t>
            </w:r>
          </w:p>
        </w:tc>
        <w:tc>
          <w:tcPr>
            <w:tcW w:w="1920" w:type="dxa"/>
            <w:tcBorders>
              <w:right w:val="single" w:color="474747" w:sz="6" w:space="0"/>
            </w:tcBorders>
            <w:shd w:val="clear" w:color="auto" w:fill="auto"/>
            <w:vAlign w:val="top"/>
          </w:tcPr>
          <w:p w14:paraId="1AB1C322">
            <w:pPr>
              <w:pStyle w:val="65"/>
              <w:spacing w:before="193" w:line="219" w:lineRule="auto"/>
              <w:ind w:left="127" w:leftChars="0"/>
              <w:rPr>
                <w:rFonts w:asciiTheme="minorHAnsi" w:hAnsiTheme="minorHAnsi" w:eastAsiaTheme="minorEastAsia" w:cstheme="minorBidi"/>
                <w:kern w:val="2"/>
                <w:sz w:val="24"/>
                <w:szCs w:val="24"/>
                <w:lang w:val="en-US" w:eastAsia="zh-CN" w:bidi="ar-SA"/>
              </w:rPr>
            </w:pPr>
            <w:r>
              <w:rPr>
                <w:spacing w:val="-8"/>
                <w:sz w:val="24"/>
                <w:szCs w:val="24"/>
              </w:rPr>
              <w:t>每日</w:t>
            </w:r>
            <w:r>
              <w:rPr>
                <w:spacing w:val="-49"/>
                <w:sz w:val="24"/>
                <w:szCs w:val="24"/>
              </w:rPr>
              <w:t xml:space="preserve"> </w:t>
            </w:r>
            <w:r>
              <w:rPr>
                <w:spacing w:val="-8"/>
                <w:sz w:val="24"/>
                <w:szCs w:val="24"/>
              </w:rPr>
              <w:t>2</w:t>
            </w:r>
            <w:r>
              <w:rPr>
                <w:spacing w:val="-44"/>
                <w:sz w:val="24"/>
                <w:szCs w:val="24"/>
              </w:rPr>
              <w:t xml:space="preserve"> </w:t>
            </w:r>
            <w:r>
              <w:rPr>
                <w:spacing w:val="-8"/>
                <w:sz w:val="24"/>
                <w:szCs w:val="24"/>
              </w:rPr>
              <w:t>次以上</w:t>
            </w:r>
          </w:p>
        </w:tc>
      </w:tr>
      <w:tr w14:paraId="68311DA2">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0" w:hRule="atLeast"/>
        </w:trPr>
        <w:tc>
          <w:tcPr>
            <w:tcW w:w="855" w:type="dxa"/>
            <w:tcBorders>
              <w:left w:val="single" w:color="474747" w:sz="6" w:space="0"/>
            </w:tcBorders>
            <w:shd w:val="clear" w:color="auto" w:fill="auto"/>
            <w:vAlign w:val="top"/>
          </w:tcPr>
          <w:p w14:paraId="773C961B">
            <w:pPr>
              <w:pStyle w:val="65"/>
              <w:spacing w:before="168" w:line="237" w:lineRule="auto"/>
              <w:ind w:left="115" w:leftChars="0"/>
              <w:rPr>
                <w:rFonts w:asciiTheme="minorHAnsi" w:hAnsiTheme="minorHAnsi" w:eastAsiaTheme="minorEastAsia" w:cstheme="minorBidi"/>
                <w:kern w:val="2"/>
                <w:sz w:val="24"/>
                <w:szCs w:val="24"/>
                <w:lang w:val="en-US" w:eastAsia="zh-CN" w:bidi="ar-SA"/>
              </w:rPr>
            </w:pPr>
            <w:r>
              <w:rPr>
                <w:sz w:val="24"/>
                <w:szCs w:val="24"/>
              </w:rPr>
              <w:t>3</w:t>
            </w:r>
          </w:p>
        </w:tc>
        <w:tc>
          <w:tcPr>
            <w:tcW w:w="5551" w:type="dxa"/>
            <w:shd w:val="clear" w:color="auto" w:fill="auto"/>
            <w:vAlign w:val="top"/>
          </w:tcPr>
          <w:p w14:paraId="02A4EE9D">
            <w:pPr>
              <w:pStyle w:val="65"/>
              <w:spacing w:before="168" w:line="218" w:lineRule="auto"/>
              <w:ind w:left="131" w:leftChars="0"/>
              <w:rPr>
                <w:rFonts w:asciiTheme="minorHAnsi" w:hAnsiTheme="minorHAnsi" w:eastAsiaTheme="minorEastAsia" w:cstheme="minorBidi"/>
                <w:kern w:val="2"/>
                <w:sz w:val="24"/>
                <w:szCs w:val="24"/>
                <w:lang w:val="en-US" w:eastAsia="zh-CN" w:bidi="ar-SA"/>
              </w:rPr>
            </w:pPr>
            <w:r>
              <w:rPr>
                <w:spacing w:val="-2"/>
                <w:sz w:val="24"/>
                <w:szCs w:val="24"/>
              </w:rPr>
              <w:t>区域内洗手池、水池、水龙头清洗、擦拭</w:t>
            </w:r>
          </w:p>
        </w:tc>
        <w:tc>
          <w:tcPr>
            <w:tcW w:w="1920" w:type="dxa"/>
            <w:tcBorders>
              <w:right w:val="single" w:color="474747" w:sz="6" w:space="0"/>
            </w:tcBorders>
            <w:shd w:val="clear" w:color="auto" w:fill="auto"/>
            <w:vAlign w:val="top"/>
          </w:tcPr>
          <w:p w14:paraId="286CF750">
            <w:pPr>
              <w:pStyle w:val="65"/>
              <w:spacing w:before="168" w:line="219" w:lineRule="auto"/>
              <w:ind w:left="127" w:leftChars="0"/>
              <w:rPr>
                <w:rFonts w:asciiTheme="minorHAnsi" w:hAnsiTheme="minorHAnsi" w:eastAsiaTheme="minorEastAsia" w:cstheme="minorBidi"/>
                <w:kern w:val="2"/>
                <w:sz w:val="24"/>
                <w:szCs w:val="24"/>
                <w:lang w:val="en-US" w:eastAsia="zh-CN" w:bidi="ar-SA"/>
              </w:rPr>
            </w:pPr>
            <w:r>
              <w:rPr>
                <w:spacing w:val="-8"/>
                <w:sz w:val="24"/>
                <w:szCs w:val="24"/>
              </w:rPr>
              <w:t>每日</w:t>
            </w:r>
            <w:r>
              <w:rPr>
                <w:spacing w:val="-49"/>
                <w:sz w:val="24"/>
                <w:szCs w:val="24"/>
              </w:rPr>
              <w:t xml:space="preserve"> </w:t>
            </w:r>
            <w:r>
              <w:rPr>
                <w:spacing w:val="-8"/>
                <w:sz w:val="24"/>
                <w:szCs w:val="24"/>
              </w:rPr>
              <w:t>2</w:t>
            </w:r>
            <w:r>
              <w:rPr>
                <w:spacing w:val="-44"/>
                <w:sz w:val="24"/>
                <w:szCs w:val="24"/>
              </w:rPr>
              <w:t xml:space="preserve"> </w:t>
            </w:r>
            <w:r>
              <w:rPr>
                <w:spacing w:val="-8"/>
                <w:sz w:val="24"/>
                <w:szCs w:val="24"/>
              </w:rPr>
              <w:t>次以上</w:t>
            </w:r>
          </w:p>
        </w:tc>
      </w:tr>
      <w:tr w14:paraId="6717CADE">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0" w:hRule="atLeast"/>
        </w:trPr>
        <w:tc>
          <w:tcPr>
            <w:tcW w:w="855" w:type="dxa"/>
            <w:tcBorders>
              <w:left w:val="single" w:color="474747" w:sz="6" w:space="0"/>
            </w:tcBorders>
            <w:shd w:val="clear" w:color="auto" w:fill="auto"/>
            <w:vAlign w:val="top"/>
          </w:tcPr>
          <w:p w14:paraId="34514CDF">
            <w:pPr>
              <w:pStyle w:val="65"/>
              <w:spacing w:before="289" w:line="238" w:lineRule="auto"/>
              <w:ind w:left="110" w:leftChars="0"/>
              <w:rPr>
                <w:rFonts w:asciiTheme="minorHAnsi" w:hAnsiTheme="minorHAnsi" w:eastAsiaTheme="minorEastAsia" w:cstheme="minorBidi"/>
                <w:kern w:val="2"/>
                <w:sz w:val="24"/>
                <w:szCs w:val="24"/>
                <w:lang w:val="en-US" w:eastAsia="zh-CN" w:bidi="ar-SA"/>
              </w:rPr>
            </w:pPr>
            <w:r>
              <w:rPr>
                <w:sz w:val="24"/>
                <w:szCs w:val="24"/>
              </w:rPr>
              <w:t>4</w:t>
            </w:r>
          </w:p>
        </w:tc>
        <w:tc>
          <w:tcPr>
            <w:tcW w:w="5551" w:type="dxa"/>
            <w:shd w:val="clear" w:color="auto" w:fill="auto"/>
            <w:vAlign w:val="top"/>
          </w:tcPr>
          <w:p w14:paraId="3EF9AF4D">
            <w:pPr>
              <w:spacing w:line="99" w:lineRule="exact"/>
            </w:pPr>
          </w:p>
          <w:p w14:paraId="3A07EAC0">
            <w:pPr>
              <w:pStyle w:val="65"/>
              <w:spacing w:before="33" w:line="227" w:lineRule="auto"/>
              <w:ind w:left="114" w:right="103"/>
              <w:rPr>
                <w:sz w:val="24"/>
                <w:szCs w:val="24"/>
              </w:rPr>
            </w:pPr>
            <w:r>
              <w:rPr>
                <w:spacing w:val="-2"/>
                <w:sz w:val="24"/>
                <w:szCs w:val="24"/>
              </w:rPr>
              <w:t>卫生间（含镜子、水龙头、脸盆、台面、马桶、地面）、开水间冲洗、擦拭、消毒</w:t>
            </w:r>
          </w:p>
          <w:p w14:paraId="317272E0">
            <w:pPr>
              <w:spacing w:line="94" w:lineRule="exact"/>
              <w:rPr>
                <w:rFonts w:asciiTheme="minorHAnsi" w:hAnsiTheme="minorHAnsi" w:eastAsiaTheme="minorEastAsia" w:cstheme="minorBidi"/>
                <w:kern w:val="2"/>
                <w:sz w:val="21"/>
                <w:szCs w:val="22"/>
                <w:lang w:val="en-US" w:eastAsia="zh-CN" w:bidi="ar-SA"/>
              </w:rPr>
            </w:pPr>
          </w:p>
        </w:tc>
        <w:tc>
          <w:tcPr>
            <w:tcW w:w="1920" w:type="dxa"/>
            <w:tcBorders>
              <w:right w:val="single" w:color="474747" w:sz="6" w:space="0"/>
            </w:tcBorders>
            <w:shd w:val="clear" w:color="auto" w:fill="auto"/>
            <w:vAlign w:val="top"/>
          </w:tcPr>
          <w:p w14:paraId="411C53B0">
            <w:pPr>
              <w:pStyle w:val="65"/>
              <w:spacing w:before="289" w:line="217" w:lineRule="auto"/>
              <w:ind w:left="130" w:leftChars="0"/>
              <w:rPr>
                <w:rFonts w:asciiTheme="minorHAnsi" w:hAnsiTheme="minorHAnsi" w:eastAsiaTheme="minorEastAsia" w:cstheme="minorBidi"/>
                <w:kern w:val="2"/>
                <w:sz w:val="24"/>
                <w:szCs w:val="24"/>
                <w:lang w:val="en-US" w:eastAsia="zh-CN" w:bidi="ar-SA"/>
              </w:rPr>
            </w:pPr>
            <w:r>
              <w:rPr>
                <w:spacing w:val="-4"/>
                <w:sz w:val="24"/>
                <w:szCs w:val="24"/>
              </w:rPr>
              <w:t>随时保持洁净</w:t>
            </w:r>
          </w:p>
        </w:tc>
      </w:tr>
      <w:tr w14:paraId="76FC2F05">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0" w:hRule="atLeast"/>
        </w:trPr>
        <w:tc>
          <w:tcPr>
            <w:tcW w:w="855" w:type="dxa"/>
            <w:tcBorders>
              <w:left w:val="single" w:color="474747" w:sz="6" w:space="0"/>
            </w:tcBorders>
            <w:shd w:val="clear" w:color="auto" w:fill="auto"/>
            <w:vAlign w:val="top"/>
          </w:tcPr>
          <w:p w14:paraId="5910E647">
            <w:pPr>
              <w:pStyle w:val="65"/>
              <w:spacing w:before="312" w:line="237" w:lineRule="auto"/>
              <w:ind w:left="115" w:leftChars="0"/>
              <w:rPr>
                <w:rFonts w:asciiTheme="minorHAnsi" w:hAnsiTheme="minorHAnsi" w:eastAsiaTheme="minorEastAsia" w:cstheme="minorBidi"/>
                <w:kern w:val="2"/>
                <w:sz w:val="24"/>
                <w:szCs w:val="24"/>
                <w:lang w:val="en-US" w:eastAsia="zh-CN" w:bidi="ar-SA"/>
              </w:rPr>
            </w:pPr>
            <w:r>
              <w:rPr>
                <w:sz w:val="24"/>
                <w:szCs w:val="24"/>
              </w:rPr>
              <w:t>5</w:t>
            </w:r>
          </w:p>
        </w:tc>
        <w:tc>
          <w:tcPr>
            <w:tcW w:w="5551" w:type="dxa"/>
            <w:shd w:val="clear" w:color="auto" w:fill="auto"/>
            <w:vAlign w:val="top"/>
          </w:tcPr>
          <w:p w14:paraId="355D3B15">
            <w:pPr>
              <w:pStyle w:val="65"/>
              <w:spacing w:before="157" w:line="241" w:lineRule="auto"/>
              <w:ind w:left="111" w:leftChars="0" w:right="16" w:rightChars="0" w:firstLine="19" w:firstLineChars="0"/>
              <w:rPr>
                <w:rFonts w:asciiTheme="minorHAnsi" w:hAnsiTheme="minorHAnsi" w:eastAsiaTheme="minorEastAsia" w:cstheme="minorBidi"/>
                <w:kern w:val="2"/>
                <w:sz w:val="24"/>
                <w:szCs w:val="24"/>
                <w:lang w:val="en-US" w:eastAsia="zh-CN" w:bidi="ar-SA"/>
              </w:rPr>
            </w:pPr>
            <w:r>
              <w:rPr>
                <w:spacing w:val="-11"/>
                <w:sz w:val="24"/>
                <w:szCs w:val="24"/>
              </w:rPr>
              <w:t>区域内把手、栏杆、花瓶、花盆、开关盒、</w:t>
            </w:r>
            <w:r>
              <w:rPr>
                <w:spacing w:val="-1"/>
                <w:sz w:val="24"/>
                <w:szCs w:val="24"/>
              </w:rPr>
              <w:t>接线盒、各类低处标牌、垃圾桶擦拭</w:t>
            </w:r>
          </w:p>
        </w:tc>
        <w:tc>
          <w:tcPr>
            <w:tcW w:w="1920" w:type="dxa"/>
            <w:tcBorders>
              <w:right w:val="single" w:color="474747" w:sz="6" w:space="0"/>
            </w:tcBorders>
            <w:shd w:val="clear" w:color="auto" w:fill="auto"/>
            <w:vAlign w:val="top"/>
          </w:tcPr>
          <w:p w14:paraId="4FDD92C5">
            <w:pPr>
              <w:pStyle w:val="65"/>
              <w:spacing w:before="312" w:line="219" w:lineRule="auto"/>
              <w:ind w:left="127" w:leftChars="0"/>
              <w:rPr>
                <w:rFonts w:asciiTheme="minorHAnsi" w:hAnsiTheme="minorHAnsi" w:eastAsiaTheme="minorEastAsia" w:cstheme="minorBidi"/>
                <w:kern w:val="2"/>
                <w:sz w:val="24"/>
                <w:szCs w:val="24"/>
                <w:lang w:val="en-US" w:eastAsia="zh-CN" w:bidi="ar-SA"/>
              </w:rPr>
            </w:pPr>
            <w:r>
              <w:rPr>
                <w:spacing w:val="-11"/>
                <w:sz w:val="24"/>
                <w:szCs w:val="24"/>
              </w:rPr>
              <w:t>每日</w:t>
            </w:r>
            <w:r>
              <w:rPr>
                <w:spacing w:val="-31"/>
                <w:sz w:val="24"/>
                <w:szCs w:val="24"/>
              </w:rPr>
              <w:t xml:space="preserve"> </w:t>
            </w:r>
            <w:r>
              <w:rPr>
                <w:spacing w:val="-11"/>
                <w:sz w:val="24"/>
                <w:szCs w:val="24"/>
              </w:rPr>
              <w:t>1</w:t>
            </w:r>
            <w:r>
              <w:rPr>
                <w:spacing w:val="-44"/>
                <w:sz w:val="24"/>
                <w:szCs w:val="24"/>
              </w:rPr>
              <w:t xml:space="preserve"> </w:t>
            </w:r>
            <w:r>
              <w:rPr>
                <w:spacing w:val="-11"/>
                <w:sz w:val="24"/>
                <w:szCs w:val="24"/>
              </w:rPr>
              <w:t>次以上</w:t>
            </w:r>
          </w:p>
        </w:tc>
      </w:tr>
      <w:tr w14:paraId="7C9D4E3A">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0" w:hRule="atLeast"/>
        </w:trPr>
        <w:tc>
          <w:tcPr>
            <w:tcW w:w="855" w:type="dxa"/>
            <w:tcBorders>
              <w:left w:val="single" w:color="474747" w:sz="6" w:space="0"/>
            </w:tcBorders>
            <w:shd w:val="clear" w:color="auto" w:fill="auto"/>
            <w:vAlign w:val="top"/>
          </w:tcPr>
          <w:p w14:paraId="5C4C36D9">
            <w:pPr>
              <w:pStyle w:val="65"/>
              <w:spacing w:before="36" w:line="209" w:lineRule="auto"/>
              <w:ind w:left="112" w:leftChars="0"/>
              <w:rPr>
                <w:rFonts w:asciiTheme="minorHAnsi" w:hAnsiTheme="minorHAnsi" w:eastAsiaTheme="minorEastAsia" w:cstheme="minorBidi"/>
                <w:kern w:val="2"/>
                <w:sz w:val="24"/>
                <w:szCs w:val="24"/>
                <w:lang w:val="en-US" w:eastAsia="zh-CN" w:bidi="ar-SA"/>
              </w:rPr>
            </w:pPr>
            <w:r>
              <w:rPr>
                <w:sz w:val="24"/>
                <w:szCs w:val="24"/>
              </w:rPr>
              <w:t>6</w:t>
            </w:r>
          </w:p>
        </w:tc>
        <w:tc>
          <w:tcPr>
            <w:tcW w:w="5551" w:type="dxa"/>
            <w:shd w:val="clear" w:color="auto" w:fill="auto"/>
            <w:vAlign w:val="top"/>
          </w:tcPr>
          <w:p w14:paraId="6684D326">
            <w:pPr>
              <w:pStyle w:val="65"/>
              <w:spacing w:before="36" w:line="209" w:lineRule="auto"/>
              <w:ind w:left="115" w:leftChars="0"/>
              <w:rPr>
                <w:rFonts w:asciiTheme="minorHAnsi" w:hAnsiTheme="minorHAnsi" w:eastAsiaTheme="minorEastAsia" w:cstheme="minorBidi"/>
                <w:kern w:val="2"/>
                <w:sz w:val="24"/>
                <w:szCs w:val="24"/>
                <w:lang w:val="en-US" w:eastAsia="zh-CN" w:bidi="ar-SA"/>
              </w:rPr>
            </w:pPr>
            <w:r>
              <w:rPr>
                <w:spacing w:val="-3"/>
                <w:sz w:val="24"/>
                <w:szCs w:val="24"/>
              </w:rPr>
              <w:t>公共座椅的清洁擦拭</w:t>
            </w:r>
          </w:p>
        </w:tc>
        <w:tc>
          <w:tcPr>
            <w:tcW w:w="1920" w:type="dxa"/>
            <w:tcBorders>
              <w:right w:val="single" w:color="474747" w:sz="6" w:space="0"/>
            </w:tcBorders>
            <w:shd w:val="clear" w:color="auto" w:fill="auto"/>
            <w:vAlign w:val="top"/>
          </w:tcPr>
          <w:p w14:paraId="4E310396">
            <w:pPr>
              <w:pStyle w:val="65"/>
              <w:spacing w:before="36" w:line="209" w:lineRule="auto"/>
              <w:ind w:left="127" w:leftChars="0"/>
              <w:rPr>
                <w:rFonts w:asciiTheme="minorHAnsi" w:hAnsiTheme="minorHAnsi" w:eastAsiaTheme="minorEastAsia" w:cstheme="minorBidi"/>
                <w:kern w:val="2"/>
                <w:sz w:val="24"/>
                <w:szCs w:val="24"/>
                <w:lang w:val="en-US" w:eastAsia="zh-CN" w:bidi="ar-SA"/>
              </w:rPr>
            </w:pPr>
            <w:r>
              <w:rPr>
                <w:spacing w:val="-11"/>
                <w:sz w:val="24"/>
                <w:szCs w:val="24"/>
              </w:rPr>
              <w:t>每周</w:t>
            </w:r>
            <w:r>
              <w:rPr>
                <w:spacing w:val="-31"/>
                <w:sz w:val="24"/>
                <w:szCs w:val="24"/>
              </w:rPr>
              <w:t xml:space="preserve"> </w:t>
            </w:r>
            <w:r>
              <w:rPr>
                <w:spacing w:val="-11"/>
                <w:sz w:val="24"/>
                <w:szCs w:val="24"/>
              </w:rPr>
              <w:t>1</w:t>
            </w:r>
            <w:r>
              <w:rPr>
                <w:spacing w:val="-44"/>
                <w:sz w:val="24"/>
                <w:szCs w:val="24"/>
              </w:rPr>
              <w:t xml:space="preserve"> </w:t>
            </w:r>
            <w:r>
              <w:rPr>
                <w:spacing w:val="-11"/>
                <w:sz w:val="24"/>
                <w:szCs w:val="24"/>
              </w:rPr>
              <w:t>次以上</w:t>
            </w:r>
          </w:p>
        </w:tc>
      </w:tr>
      <w:tr w14:paraId="7C1C167D">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0" w:hRule="atLeast"/>
        </w:trPr>
        <w:tc>
          <w:tcPr>
            <w:tcW w:w="855" w:type="dxa"/>
            <w:tcBorders>
              <w:left w:val="single" w:color="474747" w:sz="6" w:space="0"/>
            </w:tcBorders>
            <w:shd w:val="clear" w:color="auto" w:fill="auto"/>
            <w:vAlign w:val="top"/>
          </w:tcPr>
          <w:p w14:paraId="6C11B79D">
            <w:pPr>
              <w:pStyle w:val="65"/>
              <w:spacing w:before="34" w:line="208" w:lineRule="auto"/>
              <w:ind w:left="116" w:leftChars="0"/>
              <w:rPr>
                <w:rFonts w:asciiTheme="minorHAnsi" w:hAnsiTheme="minorHAnsi" w:eastAsiaTheme="minorEastAsia" w:cstheme="minorBidi"/>
                <w:kern w:val="2"/>
                <w:sz w:val="24"/>
                <w:szCs w:val="24"/>
                <w:lang w:val="en-US" w:eastAsia="zh-CN" w:bidi="ar-SA"/>
              </w:rPr>
            </w:pPr>
            <w:r>
              <w:rPr>
                <w:sz w:val="24"/>
                <w:szCs w:val="24"/>
              </w:rPr>
              <w:t>7</w:t>
            </w:r>
          </w:p>
        </w:tc>
        <w:tc>
          <w:tcPr>
            <w:tcW w:w="5551" w:type="dxa"/>
            <w:shd w:val="clear" w:color="auto" w:fill="auto"/>
            <w:vAlign w:val="top"/>
          </w:tcPr>
          <w:p w14:paraId="7289EB30">
            <w:pPr>
              <w:pStyle w:val="65"/>
              <w:spacing w:before="34" w:line="208" w:lineRule="auto"/>
              <w:ind w:left="111" w:leftChars="0"/>
              <w:rPr>
                <w:rFonts w:asciiTheme="minorHAnsi" w:hAnsiTheme="minorHAnsi" w:eastAsiaTheme="minorEastAsia" w:cstheme="minorBidi"/>
                <w:kern w:val="2"/>
                <w:sz w:val="24"/>
                <w:szCs w:val="24"/>
                <w:lang w:val="en-US" w:eastAsia="zh-CN" w:bidi="ar-SA"/>
              </w:rPr>
            </w:pPr>
            <w:r>
              <w:rPr>
                <w:spacing w:val="-4"/>
                <w:sz w:val="24"/>
                <w:szCs w:val="24"/>
              </w:rPr>
              <w:t>玻璃清洁</w:t>
            </w:r>
          </w:p>
        </w:tc>
        <w:tc>
          <w:tcPr>
            <w:tcW w:w="1920" w:type="dxa"/>
            <w:tcBorders>
              <w:right w:val="single" w:color="474747" w:sz="6" w:space="0"/>
            </w:tcBorders>
            <w:shd w:val="clear" w:color="auto" w:fill="auto"/>
            <w:vAlign w:val="top"/>
          </w:tcPr>
          <w:p w14:paraId="07CB39C9">
            <w:pPr>
              <w:pStyle w:val="65"/>
              <w:spacing w:before="34" w:line="208" w:lineRule="auto"/>
              <w:ind w:left="127" w:leftChars="0"/>
              <w:rPr>
                <w:rFonts w:asciiTheme="minorHAnsi" w:hAnsiTheme="minorHAnsi" w:eastAsiaTheme="minorEastAsia" w:cstheme="minorBidi"/>
                <w:kern w:val="2"/>
                <w:sz w:val="24"/>
                <w:szCs w:val="24"/>
                <w:lang w:val="en-US" w:eastAsia="zh-CN" w:bidi="ar-SA"/>
              </w:rPr>
            </w:pPr>
            <w:r>
              <w:rPr>
                <w:spacing w:val="-11"/>
                <w:sz w:val="24"/>
                <w:szCs w:val="24"/>
              </w:rPr>
              <w:t>每周</w:t>
            </w:r>
            <w:r>
              <w:rPr>
                <w:spacing w:val="-31"/>
                <w:sz w:val="24"/>
                <w:szCs w:val="24"/>
              </w:rPr>
              <w:t xml:space="preserve"> </w:t>
            </w:r>
            <w:r>
              <w:rPr>
                <w:spacing w:val="-11"/>
                <w:sz w:val="24"/>
                <w:szCs w:val="24"/>
              </w:rPr>
              <w:t>1</w:t>
            </w:r>
            <w:r>
              <w:rPr>
                <w:spacing w:val="-44"/>
                <w:sz w:val="24"/>
                <w:szCs w:val="24"/>
              </w:rPr>
              <w:t xml:space="preserve"> </w:t>
            </w:r>
            <w:r>
              <w:rPr>
                <w:spacing w:val="-11"/>
                <w:sz w:val="24"/>
                <w:szCs w:val="24"/>
              </w:rPr>
              <w:t>次以上</w:t>
            </w:r>
          </w:p>
        </w:tc>
      </w:tr>
      <w:tr w14:paraId="6B852546">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0" w:hRule="atLeast"/>
        </w:trPr>
        <w:tc>
          <w:tcPr>
            <w:tcW w:w="855" w:type="dxa"/>
            <w:tcBorders>
              <w:left w:val="single" w:color="474747" w:sz="6" w:space="0"/>
            </w:tcBorders>
            <w:shd w:val="clear" w:color="auto" w:fill="auto"/>
            <w:vAlign w:val="top"/>
          </w:tcPr>
          <w:p w14:paraId="3C6EEC53">
            <w:pPr>
              <w:pStyle w:val="65"/>
              <w:spacing w:before="35" w:line="207" w:lineRule="auto"/>
              <w:ind w:left="111" w:leftChars="0"/>
              <w:rPr>
                <w:rFonts w:asciiTheme="minorHAnsi" w:hAnsiTheme="minorHAnsi" w:eastAsiaTheme="minorEastAsia" w:cstheme="minorBidi"/>
                <w:kern w:val="2"/>
                <w:sz w:val="24"/>
                <w:szCs w:val="24"/>
                <w:lang w:val="en-US" w:eastAsia="zh-CN" w:bidi="ar-SA"/>
              </w:rPr>
            </w:pPr>
            <w:r>
              <w:rPr>
                <w:sz w:val="24"/>
                <w:szCs w:val="24"/>
              </w:rPr>
              <w:t>8</w:t>
            </w:r>
          </w:p>
        </w:tc>
        <w:tc>
          <w:tcPr>
            <w:tcW w:w="5551" w:type="dxa"/>
            <w:shd w:val="clear" w:color="auto" w:fill="auto"/>
            <w:vAlign w:val="top"/>
          </w:tcPr>
          <w:p w14:paraId="54C16E1E">
            <w:pPr>
              <w:pStyle w:val="65"/>
              <w:spacing w:before="35" w:line="207" w:lineRule="auto"/>
              <w:ind w:left="118" w:leftChars="0"/>
              <w:rPr>
                <w:rFonts w:asciiTheme="minorHAnsi" w:hAnsiTheme="minorHAnsi" w:eastAsiaTheme="minorEastAsia" w:cstheme="minorBidi"/>
                <w:kern w:val="2"/>
                <w:sz w:val="24"/>
                <w:szCs w:val="24"/>
                <w:lang w:val="en-US" w:eastAsia="zh-CN" w:bidi="ar-SA"/>
              </w:rPr>
            </w:pPr>
            <w:r>
              <w:rPr>
                <w:spacing w:val="-2"/>
                <w:sz w:val="24"/>
                <w:szCs w:val="24"/>
              </w:rPr>
              <w:t>非医疗不锈钢物体表面闪钢保养</w:t>
            </w:r>
          </w:p>
        </w:tc>
        <w:tc>
          <w:tcPr>
            <w:tcW w:w="1920" w:type="dxa"/>
            <w:tcBorders>
              <w:right w:val="single" w:color="474747" w:sz="6" w:space="0"/>
            </w:tcBorders>
            <w:shd w:val="clear" w:color="auto" w:fill="auto"/>
            <w:vAlign w:val="top"/>
          </w:tcPr>
          <w:p w14:paraId="08B8935D">
            <w:pPr>
              <w:pStyle w:val="65"/>
              <w:spacing w:before="35" w:line="207" w:lineRule="auto"/>
              <w:ind w:left="127" w:leftChars="0"/>
              <w:rPr>
                <w:rFonts w:asciiTheme="minorHAnsi" w:hAnsiTheme="minorHAnsi" w:eastAsiaTheme="minorEastAsia" w:cstheme="minorBidi"/>
                <w:kern w:val="2"/>
                <w:sz w:val="24"/>
                <w:szCs w:val="24"/>
                <w:lang w:val="en-US" w:eastAsia="zh-CN" w:bidi="ar-SA"/>
              </w:rPr>
            </w:pPr>
            <w:r>
              <w:rPr>
                <w:spacing w:val="-11"/>
                <w:sz w:val="24"/>
                <w:szCs w:val="24"/>
              </w:rPr>
              <w:t>每周</w:t>
            </w:r>
            <w:r>
              <w:rPr>
                <w:spacing w:val="-31"/>
                <w:sz w:val="24"/>
                <w:szCs w:val="24"/>
              </w:rPr>
              <w:t xml:space="preserve"> </w:t>
            </w:r>
            <w:r>
              <w:rPr>
                <w:spacing w:val="-11"/>
                <w:sz w:val="24"/>
                <w:szCs w:val="24"/>
              </w:rPr>
              <w:t>1</w:t>
            </w:r>
            <w:r>
              <w:rPr>
                <w:spacing w:val="-44"/>
                <w:sz w:val="24"/>
                <w:szCs w:val="24"/>
              </w:rPr>
              <w:t xml:space="preserve"> </w:t>
            </w:r>
            <w:r>
              <w:rPr>
                <w:spacing w:val="-11"/>
                <w:sz w:val="24"/>
                <w:szCs w:val="24"/>
              </w:rPr>
              <w:t>次以上</w:t>
            </w:r>
          </w:p>
        </w:tc>
      </w:tr>
      <w:tr w14:paraId="03DF6337">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0" w:hRule="atLeast"/>
        </w:trPr>
        <w:tc>
          <w:tcPr>
            <w:tcW w:w="855" w:type="dxa"/>
            <w:tcBorders>
              <w:left w:val="single" w:color="474747" w:sz="6" w:space="0"/>
            </w:tcBorders>
            <w:shd w:val="clear" w:color="auto" w:fill="auto"/>
            <w:vAlign w:val="top"/>
          </w:tcPr>
          <w:p w14:paraId="2EB05883">
            <w:pPr>
              <w:pStyle w:val="65"/>
              <w:spacing w:before="40" w:line="206" w:lineRule="auto"/>
              <w:ind w:left="111" w:leftChars="0"/>
              <w:rPr>
                <w:rFonts w:asciiTheme="minorHAnsi" w:hAnsiTheme="minorHAnsi" w:eastAsiaTheme="minorEastAsia" w:cstheme="minorBidi"/>
                <w:kern w:val="2"/>
                <w:sz w:val="24"/>
                <w:szCs w:val="24"/>
                <w:lang w:val="en-US" w:eastAsia="zh-CN" w:bidi="ar-SA"/>
              </w:rPr>
            </w:pPr>
            <w:r>
              <w:rPr>
                <w:sz w:val="24"/>
                <w:szCs w:val="24"/>
              </w:rPr>
              <w:t>9</w:t>
            </w:r>
          </w:p>
        </w:tc>
        <w:tc>
          <w:tcPr>
            <w:tcW w:w="5551" w:type="dxa"/>
            <w:shd w:val="clear" w:color="auto" w:fill="auto"/>
            <w:vAlign w:val="top"/>
          </w:tcPr>
          <w:p w14:paraId="152292AE">
            <w:pPr>
              <w:pStyle w:val="65"/>
              <w:spacing w:before="40" w:line="206" w:lineRule="auto"/>
              <w:ind w:left="118" w:leftChars="0"/>
              <w:rPr>
                <w:rFonts w:asciiTheme="minorHAnsi" w:hAnsiTheme="minorHAnsi" w:eastAsiaTheme="minorEastAsia" w:cstheme="minorBidi"/>
                <w:kern w:val="2"/>
                <w:sz w:val="24"/>
                <w:szCs w:val="24"/>
                <w:lang w:val="en-US" w:eastAsia="zh-CN" w:bidi="ar-SA"/>
              </w:rPr>
            </w:pPr>
            <w:r>
              <w:rPr>
                <w:spacing w:val="-3"/>
                <w:sz w:val="24"/>
                <w:szCs w:val="24"/>
              </w:rPr>
              <w:t>高处标牌、壁挂物擦拭</w:t>
            </w:r>
          </w:p>
        </w:tc>
        <w:tc>
          <w:tcPr>
            <w:tcW w:w="1920" w:type="dxa"/>
            <w:tcBorders>
              <w:right w:val="single" w:color="474747" w:sz="6" w:space="0"/>
            </w:tcBorders>
            <w:shd w:val="clear" w:color="auto" w:fill="auto"/>
            <w:vAlign w:val="top"/>
          </w:tcPr>
          <w:p w14:paraId="74C27C35">
            <w:pPr>
              <w:pStyle w:val="65"/>
              <w:spacing w:before="40" w:line="206" w:lineRule="auto"/>
              <w:ind w:left="127" w:leftChars="0"/>
              <w:rPr>
                <w:rFonts w:asciiTheme="minorHAnsi" w:hAnsiTheme="minorHAnsi" w:eastAsiaTheme="minorEastAsia" w:cstheme="minorBidi"/>
                <w:kern w:val="2"/>
                <w:sz w:val="24"/>
                <w:szCs w:val="24"/>
                <w:lang w:val="en-US" w:eastAsia="zh-CN" w:bidi="ar-SA"/>
              </w:rPr>
            </w:pPr>
            <w:r>
              <w:rPr>
                <w:spacing w:val="-11"/>
                <w:sz w:val="24"/>
                <w:szCs w:val="24"/>
              </w:rPr>
              <w:t>每周</w:t>
            </w:r>
            <w:r>
              <w:rPr>
                <w:spacing w:val="-31"/>
                <w:sz w:val="24"/>
                <w:szCs w:val="24"/>
              </w:rPr>
              <w:t xml:space="preserve"> </w:t>
            </w:r>
            <w:r>
              <w:rPr>
                <w:spacing w:val="-11"/>
                <w:sz w:val="24"/>
                <w:szCs w:val="24"/>
              </w:rPr>
              <w:t>1</w:t>
            </w:r>
            <w:r>
              <w:rPr>
                <w:spacing w:val="-44"/>
                <w:sz w:val="24"/>
                <w:szCs w:val="24"/>
              </w:rPr>
              <w:t xml:space="preserve"> </w:t>
            </w:r>
            <w:r>
              <w:rPr>
                <w:spacing w:val="-11"/>
                <w:sz w:val="24"/>
                <w:szCs w:val="24"/>
              </w:rPr>
              <w:t>次以上</w:t>
            </w:r>
          </w:p>
        </w:tc>
      </w:tr>
      <w:tr w14:paraId="6EC64A8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0" w:hRule="atLeast"/>
        </w:trPr>
        <w:tc>
          <w:tcPr>
            <w:tcW w:w="855" w:type="dxa"/>
            <w:tcBorders>
              <w:left w:val="single" w:color="474747" w:sz="6" w:space="0"/>
            </w:tcBorders>
            <w:shd w:val="clear" w:color="auto" w:fill="auto"/>
            <w:vAlign w:val="top"/>
          </w:tcPr>
          <w:p w14:paraId="08AB760A">
            <w:pPr>
              <w:pStyle w:val="65"/>
              <w:spacing w:before="38" w:line="206" w:lineRule="auto"/>
              <w:ind w:left="128" w:leftChars="0"/>
              <w:rPr>
                <w:rFonts w:asciiTheme="minorHAnsi" w:hAnsiTheme="minorHAnsi" w:eastAsiaTheme="minorEastAsia" w:cstheme="minorBidi"/>
                <w:kern w:val="2"/>
                <w:sz w:val="24"/>
                <w:szCs w:val="24"/>
                <w:lang w:val="en-US" w:eastAsia="zh-CN" w:bidi="ar-SA"/>
              </w:rPr>
            </w:pPr>
            <w:r>
              <w:rPr>
                <w:spacing w:val="-7"/>
                <w:sz w:val="24"/>
                <w:szCs w:val="24"/>
              </w:rPr>
              <w:t>10</w:t>
            </w:r>
          </w:p>
        </w:tc>
        <w:tc>
          <w:tcPr>
            <w:tcW w:w="5551" w:type="dxa"/>
            <w:shd w:val="clear" w:color="auto" w:fill="auto"/>
            <w:vAlign w:val="top"/>
          </w:tcPr>
          <w:p w14:paraId="21D9AFB0">
            <w:pPr>
              <w:pStyle w:val="65"/>
              <w:spacing w:before="38" w:line="206" w:lineRule="auto"/>
              <w:ind w:left="118" w:leftChars="0"/>
              <w:rPr>
                <w:rFonts w:asciiTheme="minorHAnsi" w:hAnsiTheme="minorHAnsi" w:eastAsiaTheme="minorEastAsia" w:cstheme="minorBidi"/>
                <w:kern w:val="2"/>
                <w:sz w:val="24"/>
                <w:szCs w:val="24"/>
                <w:lang w:val="en-US" w:eastAsia="zh-CN" w:bidi="ar-SA"/>
              </w:rPr>
            </w:pPr>
            <w:r>
              <w:rPr>
                <w:spacing w:val="-5"/>
                <w:sz w:val="24"/>
                <w:szCs w:val="24"/>
              </w:rPr>
              <w:t>高处除尘</w:t>
            </w:r>
          </w:p>
        </w:tc>
        <w:tc>
          <w:tcPr>
            <w:tcW w:w="1920" w:type="dxa"/>
            <w:tcBorders>
              <w:right w:val="single" w:color="474747" w:sz="6" w:space="0"/>
            </w:tcBorders>
            <w:shd w:val="clear" w:color="auto" w:fill="auto"/>
            <w:vAlign w:val="top"/>
          </w:tcPr>
          <w:p w14:paraId="350E9639">
            <w:pPr>
              <w:pStyle w:val="65"/>
              <w:spacing w:before="38" w:line="206" w:lineRule="auto"/>
              <w:ind w:left="127" w:leftChars="0"/>
              <w:rPr>
                <w:rFonts w:asciiTheme="minorHAnsi" w:hAnsiTheme="minorHAnsi" w:eastAsiaTheme="minorEastAsia" w:cstheme="minorBidi"/>
                <w:kern w:val="2"/>
                <w:sz w:val="24"/>
                <w:szCs w:val="24"/>
                <w:lang w:val="en-US" w:eastAsia="zh-CN" w:bidi="ar-SA"/>
              </w:rPr>
            </w:pPr>
            <w:r>
              <w:rPr>
                <w:spacing w:val="-11"/>
                <w:sz w:val="24"/>
                <w:szCs w:val="24"/>
              </w:rPr>
              <w:t>每月</w:t>
            </w:r>
            <w:r>
              <w:rPr>
                <w:spacing w:val="-31"/>
                <w:sz w:val="24"/>
                <w:szCs w:val="24"/>
              </w:rPr>
              <w:t xml:space="preserve"> </w:t>
            </w:r>
            <w:r>
              <w:rPr>
                <w:spacing w:val="-11"/>
                <w:sz w:val="24"/>
                <w:szCs w:val="24"/>
              </w:rPr>
              <w:t>1</w:t>
            </w:r>
            <w:r>
              <w:rPr>
                <w:spacing w:val="-44"/>
                <w:sz w:val="24"/>
                <w:szCs w:val="24"/>
              </w:rPr>
              <w:t xml:space="preserve"> </w:t>
            </w:r>
            <w:r>
              <w:rPr>
                <w:spacing w:val="-11"/>
                <w:sz w:val="24"/>
                <w:szCs w:val="24"/>
              </w:rPr>
              <w:t>次以上</w:t>
            </w:r>
          </w:p>
        </w:tc>
      </w:tr>
      <w:tr w14:paraId="30FDDDEF">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0" w:hRule="atLeast"/>
        </w:trPr>
        <w:tc>
          <w:tcPr>
            <w:tcW w:w="855" w:type="dxa"/>
            <w:tcBorders>
              <w:left w:val="single" w:color="474747" w:sz="6" w:space="0"/>
            </w:tcBorders>
            <w:shd w:val="clear" w:color="auto" w:fill="auto"/>
            <w:vAlign w:val="top"/>
          </w:tcPr>
          <w:p w14:paraId="286737EB">
            <w:pPr>
              <w:pStyle w:val="65"/>
              <w:spacing w:before="295" w:line="238" w:lineRule="auto"/>
              <w:ind w:left="128" w:leftChars="0"/>
              <w:rPr>
                <w:rFonts w:asciiTheme="minorHAnsi" w:hAnsiTheme="minorHAnsi" w:eastAsiaTheme="minorEastAsia" w:cstheme="minorBidi"/>
                <w:kern w:val="2"/>
                <w:sz w:val="24"/>
                <w:szCs w:val="24"/>
                <w:lang w:val="en-US" w:eastAsia="zh-CN" w:bidi="ar-SA"/>
              </w:rPr>
            </w:pPr>
            <w:r>
              <w:rPr>
                <w:spacing w:val="-7"/>
                <w:sz w:val="24"/>
                <w:szCs w:val="24"/>
              </w:rPr>
              <w:t>11</w:t>
            </w:r>
          </w:p>
        </w:tc>
        <w:tc>
          <w:tcPr>
            <w:tcW w:w="5551" w:type="dxa"/>
            <w:shd w:val="clear" w:color="auto" w:fill="auto"/>
            <w:vAlign w:val="top"/>
          </w:tcPr>
          <w:p w14:paraId="75F9842A">
            <w:pPr>
              <w:pStyle w:val="65"/>
              <w:spacing w:before="294" w:line="218" w:lineRule="auto"/>
              <w:ind w:left="109" w:leftChars="0"/>
              <w:rPr>
                <w:rFonts w:asciiTheme="minorHAnsi" w:hAnsiTheme="minorHAnsi" w:eastAsiaTheme="minorEastAsia" w:cstheme="minorBidi"/>
                <w:kern w:val="2"/>
                <w:sz w:val="24"/>
                <w:szCs w:val="24"/>
                <w:lang w:val="en-US" w:eastAsia="zh-CN" w:bidi="ar-SA"/>
              </w:rPr>
            </w:pPr>
            <w:r>
              <w:rPr>
                <w:spacing w:val="-1"/>
                <w:sz w:val="24"/>
                <w:szCs w:val="24"/>
              </w:rPr>
              <w:t>灯具、风口、排气扇等高处设备擦洗</w:t>
            </w:r>
          </w:p>
        </w:tc>
        <w:tc>
          <w:tcPr>
            <w:tcW w:w="1920" w:type="dxa"/>
            <w:tcBorders>
              <w:right w:val="single" w:color="474747" w:sz="6" w:space="0"/>
            </w:tcBorders>
            <w:shd w:val="clear" w:color="auto" w:fill="auto"/>
            <w:vAlign w:val="top"/>
          </w:tcPr>
          <w:p w14:paraId="5FA3C65E">
            <w:pPr>
              <w:pStyle w:val="65"/>
              <w:spacing w:before="294" w:line="219" w:lineRule="auto"/>
              <w:ind w:left="127" w:leftChars="0"/>
              <w:rPr>
                <w:rFonts w:asciiTheme="minorHAnsi" w:hAnsiTheme="minorHAnsi" w:eastAsiaTheme="minorEastAsia" w:cstheme="minorBidi"/>
                <w:kern w:val="2"/>
                <w:sz w:val="24"/>
                <w:szCs w:val="24"/>
                <w:lang w:val="en-US" w:eastAsia="zh-CN" w:bidi="ar-SA"/>
              </w:rPr>
            </w:pPr>
            <w:r>
              <w:rPr>
                <w:spacing w:val="-11"/>
                <w:sz w:val="24"/>
                <w:szCs w:val="24"/>
              </w:rPr>
              <w:t>每月</w:t>
            </w:r>
            <w:r>
              <w:rPr>
                <w:spacing w:val="-31"/>
                <w:sz w:val="24"/>
                <w:szCs w:val="24"/>
              </w:rPr>
              <w:t xml:space="preserve"> </w:t>
            </w:r>
            <w:r>
              <w:rPr>
                <w:spacing w:val="-11"/>
                <w:sz w:val="24"/>
                <w:szCs w:val="24"/>
              </w:rPr>
              <w:t>1</w:t>
            </w:r>
            <w:r>
              <w:rPr>
                <w:spacing w:val="-44"/>
                <w:sz w:val="24"/>
                <w:szCs w:val="24"/>
              </w:rPr>
              <w:t xml:space="preserve"> </w:t>
            </w:r>
            <w:r>
              <w:rPr>
                <w:spacing w:val="-11"/>
                <w:sz w:val="24"/>
                <w:szCs w:val="24"/>
              </w:rPr>
              <w:t>次以上</w:t>
            </w:r>
          </w:p>
        </w:tc>
      </w:tr>
      <w:tr w14:paraId="0E285CA2">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0" w:hRule="atLeast"/>
        </w:trPr>
        <w:tc>
          <w:tcPr>
            <w:tcW w:w="855" w:type="dxa"/>
            <w:tcBorders>
              <w:left w:val="single" w:color="474747" w:sz="6" w:space="0"/>
            </w:tcBorders>
            <w:shd w:val="clear" w:color="auto" w:fill="auto"/>
            <w:vAlign w:val="top"/>
          </w:tcPr>
          <w:p w14:paraId="559A9707">
            <w:pPr>
              <w:pStyle w:val="65"/>
              <w:spacing w:before="196" w:line="238" w:lineRule="auto"/>
              <w:ind w:left="128" w:leftChars="0"/>
              <w:rPr>
                <w:rFonts w:asciiTheme="minorHAnsi" w:hAnsiTheme="minorHAnsi" w:eastAsiaTheme="minorEastAsia" w:cstheme="minorBidi"/>
                <w:kern w:val="2"/>
                <w:sz w:val="24"/>
                <w:szCs w:val="24"/>
                <w:lang w:val="en-US" w:eastAsia="zh-CN" w:bidi="ar-SA"/>
              </w:rPr>
            </w:pPr>
            <w:r>
              <w:rPr>
                <w:spacing w:val="-7"/>
                <w:sz w:val="24"/>
                <w:szCs w:val="24"/>
              </w:rPr>
              <w:t>12</w:t>
            </w:r>
          </w:p>
        </w:tc>
        <w:tc>
          <w:tcPr>
            <w:tcW w:w="5551" w:type="dxa"/>
            <w:shd w:val="clear" w:color="auto" w:fill="auto"/>
            <w:vAlign w:val="top"/>
          </w:tcPr>
          <w:p w14:paraId="08681855">
            <w:pPr>
              <w:pStyle w:val="65"/>
              <w:spacing w:before="39" w:line="222" w:lineRule="auto"/>
              <w:ind w:left="111" w:leftChars="0" w:right="103" w:rightChars="0"/>
              <w:rPr>
                <w:rFonts w:asciiTheme="minorHAnsi" w:hAnsiTheme="minorHAnsi" w:eastAsiaTheme="minorEastAsia" w:cstheme="minorBidi"/>
                <w:kern w:val="2"/>
                <w:sz w:val="24"/>
                <w:szCs w:val="24"/>
                <w:lang w:val="en-US" w:eastAsia="zh-CN" w:bidi="ar-SA"/>
              </w:rPr>
            </w:pPr>
            <w:r>
              <w:rPr>
                <w:spacing w:val="-1"/>
                <w:sz w:val="24"/>
                <w:szCs w:val="24"/>
              </w:rPr>
              <w:t>地毯、地垫、防滑垫等保持干净、无污渍</w:t>
            </w:r>
            <w:r>
              <w:rPr>
                <w:spacing w:val="-5"/>
                <w:sz w:val="24"/>
                <w:szCs w:val="24"/>
              </w:rPr>
              <w:t>斑点</w:t>
            </w:r>
          </w:p>
        </w:tc>
        <w:tc>
          <w:tcPr>
            <w:tcW w:w="1920" w:type="dxa"/>
            <w:tcBorders>
              <w:right w:val="single" w:color="474747" w:sz="6" w:space="0"/>
            </w:tcBorders>
            <w:shd w:val="clear" w:color="auto" w:fill="auto"/>
            <w:vAlign w:val="top"/>
          </w:tcPr>
          <w:p w14:paraId="04854A10">
            <w:pPr>
              <w:pStyle w:val="65"/>
              <w:spacing w:before="39" w:line="222" w:lineRule="auto"/>
              <w:ind w:left="132" w:leftChars="0" w:right="318" w:rightChars="0" w:hanging="12" w:firstLineChars="0"/>
              <w:rPr>
                <w:rFonts w:asciiTheme="minorHAnsi" w:hAnsiTheme="minorHAnsi" w:eastAsiaTheme="minorEastAsia" w:cstheme="minorBidi"/>
                <w:kern w:val="2"/>
                <w:sz w:val="24"/>
                <w:szCs w:val="24"/>
                <w:lang w:val="en-US" w:eastAsia="zh-CN" w:bidi="ar-SA"/>
              </w:rPr>
            </w:pPr>
            <w:r>
              <w:rPr>
                <w:spacing w:val="-2"/>
                <w:sz w:val="24"/>
                <w:szCs w:val="24"/>
              </w:rPr>
              <w:t>保持干净、无污渍斑</w:t>
            </w:r>
            <w:r>
              <w:rPr>
                <w:sz w:val="24"/>
                <w:szCs w:val="24"/>
              </w:rPr>
              <w:t>点</w:t>
            </w:r>
          </w:p>
        </w:tc>
      </w:tr>
      <w:tr w14:paraId="286C9313">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0" w:hRule="atLeast"/>
        </w:trPr>
        <w:tc>
          <w:tcPr>
            <w:tcW w:w="855" w:type="dxa"/>
            <w:tcBorders>
              <w:left w:val="single" w:color="474747" w:sz="6" w:space="0"/>
            </w:tcBorders>
            <w:shd w:val="clear" w:color="auto" w:fill="auto"/>
            <w:vAlign w:val="top"/>
          </w:tcPr>
          <w:p w14:paraId="21049B15">
            <w:pPr>
              <w:pStyle w:val="65"/>
              <w:spacing w:before="199" w:line="237" w:lineRule="auto"/>
              <w:ind w:left="128" w:leftChars="0"/>
              <w:rPr>
                <w:rFonts w:asciiTheme="minorHAnsi" w:hAnsiTheme="minorHAnsi" w:eastAsiaTheme="minorEastAsia" w:cstheme="minorBidi"/>
                <w:kern w:val="2"/>
                <w:sz w:val="24"/>
                <w:szCs w:val="24"/>
                <w:lang w:val="en-US" w:eastAsia="zh-CN" w:bidi="ar-SA"/>
              </w:rPr>
            </w:pPr>
            <w:r>
              <w:rPr>
                <w:spacing w:val="-7"/>
                <w:sz w:val="24"/>
                <w:szCs w:val="24"/>
              </w:rPr>
              <w:t>13</w:t>
            </w:r>
          </w:p>
        </w:tc>
        <w:tc>
          <w:tcPr>
            <w:tcW w:w="5551" w:type="dxa"/>
            <w:shd w:val="clear" w:color="auto" w:fill="auto"/>
            <w:vAlign w:val="top"/>
          </w:tcPr>
          <w:p w14:paraId="2DD572B2">
            <w:pPr>
              <w:pStyle w:val="65"/>
              <w:spacing w:before="199" w:line="218" w:lineRule="auto"/>
              <w:ind w:left="113" w:leftChars="0"/>
              <w:rPr>
                <w:rFonts w:asciiTheme="minorHAnsi" w:hAnsiTheme="minorHAnsi" w:eastAsiaTheme="minorEastAsia" w:cstheme="minorBidi"/>
                <w:kern w:val="2"/>
                <w:sz w:val="24"/>
                <w:szCs w:val="24"/>
                <w:lang w:val="en-US" w:eastAsia="zh-CN" w:bidi="ar-SA"/>
              </w:rPr>
            </w:pPr>
            <w:r>
              <w:rPr>
                <w:spacing w:val="-2"/>
                <w:sz w:val="24"/>
                <w:szCs w:val="24"/>
              </w:rPr>
              <w:t>大厅内玻璃除尘、清洗，无尘，光亮</w:t>
            </w:r>
          </w:p>
        </w:tc>
        <w:tc>
          <w:tcPr>
            <w:tcW w:w="1920" w:type="dxa"/>
            <w:tcBorders>
              <w:right w:val="single" w:color="474747" w:sz="6" w:space="0"/>
            </w:tcBorders>
            <w:shd w:val="clear" w:color="auto" w:fill="auto"/>
            <w:vAlign w:val="top"/>
          </w:tcPr>
          <w:p w14:paraId="77B69766">
            <w:pPr>
              <w:pStyle w:val="65"/>
              <w:spacing w:before="44" w:line="221" w:lineRule="auto"/>
              <w:ind w:left="142" w:leftChars="0" w:right="318" w:rightChars="0" w:hanging="15" w:firstLineChars="0"/>
              <w:rPr>
                <w:rFonts w:asciiTheme="minorHAnsi" w:hAnsiTheme="minorHAnsi" w:eastAsiaTheme="minorEastAsia" w:cstheme="minorBidi"/>
                <w:kern w:val="2"/>
                <w:sz w:val="24"/>
                <w:szCs w:val="24"/>
                <w:lang w:val="en-US" w:eastAsia="zh-CN" w:bidi="ar-SA"/>
              </w:rPr>
            </w:pPr>
            <w:r>
              <w:rPr>
                <w:spacing w:val="-3"/>
                <w:sz w:val="24"/>
                <w:szCs w:val="24"/>
              </w:rPr>
              <w:t>每季度全面清尘一次</w:t>
            </w:r>
            <w:r>
              <w:rPr>
                <w:spacing w:val="-11"/>
                <w:sz w:val="24"/>
                <w:szCs w:val="24"/>
              </w:rPr>
              <w:t>以上</w:t>
            </w:r>
          </w:p>
        </w:tc>
      </w:tr>
      <w:tr w14:paraId="07BA9565">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0" w:hRule="atLeast"/>
        </w:trPr>
        <w:tc>
          <w:tcPr>
            <w:tcW w:w="855" w:type="dxa"/>
            <w:tcBorders>
              <w:left w:val="single" w:color="474747" w:sz="6" w:space="0"/>
            </w:tcBorders>
            <w:shd w:val="clear" w:color="auto" w:fill="auto"/>
            <w:vAlign w:val="top"/>
          </w:tcPr>
          <w:p w14:paraId="04659B07">
            <w:pPr>
              <w:pStyle w:val="65"/>
              <w:spacing w:before="42" w:line="210" w:lineRule="auto"/>
              <w:ind w:left="128" w:leftChars="0"/>
              <w:rPr>
                <w:rFonts w:asciiTheme="minorHAnsi" w:hAnsiTheme="minorHAnsi" w:eastAsiaTheme="minorEastAsia" w:cstheme="minorBidi"/>
                <w:kern w:val="2"/>
                <w:sz w:val="24"/>
                <w:szCs w:val="24"/>
                <w:lang w:val="en-US" w:eastAsia="zh-CN" w:bidi="ar-SA"/>
              </w:rPr>
            </w:pPr>
            <w:r>
              <w:rPr>
                <w:spacing w:val="-7"/>
                <w:sz w:val="24"/>
                <w:szCs w:val="24"/>
              </w:rPr>
              <w:t>14</w:t>
            </w:r>
          </w:p>
        </w:tc>
        <w:tc>
          <w:tcPr>
            <w:tcW w:w="5551" w:type="dxa"/>
            <w:shd w:val="clear" w:color="auto" w:fill="auto"/>
            <w:vAlign w:val="top"/>
          </w:tcPr>
          <w:p w14:paraId="7472CC17">
            <w:pPr>
              <w:pStyle w:val="65"/>
              <w:spacing w:before="42" w:line="210" w:lineRule="auto"/>
              <w:ind w:left="111" w:leftChars="0"/>
              <w:rPr>
                <w:rFonts w:asciiTheme="minorHAnsi" w:hAnsiTheme="minorHAnsi" w:eastAsiaTheme="minorEastAsia" w:cstheme="minorBidi"/>
                <w:kern w:val="2"/>
                <w:sz w:val="24"/>
                <w:szCs w:val="24"/>
                <w:lang w:val="en-US" w:eastAsia="zh-CN" w:bidi="ar-SA"/>
              </w:rPr>
            </w:pPr>
            <w:r>
              <w:rPr>
                <w:spacing w:val="-4"/>
                <w:sz w:val="24"/>
                <w:szCs w:val="24"/>
              </w:rPr>
              <w:t>巡逻保洁</w:t>
            </w:r>
          </w:p>
        </w:tc>
        <w:tc>
          <w:tcPr>
            <w:tcW w:w="1920" w:type="dxa"/>
            <w:tcBorders>
              <w:right w:val="single" w:color="474747" w:sz="6" w:space="0"/>
            </w:tcBorders>
            <w:shd w:val="clear" w:color="auto" w:fill="auto"/>
            <w:vAlign w:val="top"/>
          </w:tcPr>
          <w:p w14:paraId="66255897">
            <w:pPr>
              <w:pStyle w:val="65"/>
              <w:spacing w:before="42" w:line="210" w:lineRule="auto"/>
              <w:ind w:left="130" w:leftChars="0"/>
              <w:rPr>
                <w:rFonts w:asciiTheme="minorHAnsi" w:hAnsiTheme="minorHAnsi" w:eastAsiaTheme="minorEastAsia" w:cstheme="minorBidi"/>
                <w:kern w:val="2"/>
                <w:sz w:val="24"/>
                <w:szCs w:val="24"/>
                <w:lang w:val="en-US" w:eastAsia="zh-CN" w:bidi="ar-SA"/>
              </w:rPr>
            </w:pPr>
            <w:r>
              <w:rPr>
                <w:spacing w:val="-7"/>
                <w:sz w:val="24"/>
                <w:szCs w:val="24"/>
              </w:rPr>
              <w:t>随时</w:t>
            </w:r>
          </w:p>
        </w:tc>
      </w:tr>
    </w:tbl>
    <w:p w14:paraId="7EECDB8F">
      <w:pPr>
        <w:spacing w:before="78" w:line="214"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区域:室外公共区域</w:t>
      </w:r>
    </w:p>
    <w:tbl>
      <w:tblPr>
        <w:tblStyle w:val="64"/>
        <w:tblW w:w="8466" w:type="dxa"/>
        <w:tblInd w:w="12" w:type="dxa"/>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Layout w:type="fixed"/>
        <w:tblCellMar>
          <w:top w:w="0" w:type="dxa"/>
          <w:left w:w="0" w:type="dxa"/>
          <w:bottom w:w="0" w:type="dxa"/>
          <w:right w:w="0" w:type="dxa"/>
        </w:tblCellMar>
      </w:tblPr>
      <w:tblGrid>
        <w:gridCol w:w="869"/>
        <w:gridCol w:w="5552"/>
        <w:gridCol w:w="2045"/>
      </w:tblGrid>
      <w:tr w14:paraId="3194907E">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8" w:hRule="atLeast"/>
        </w:trPr>
        <w:tc>
          <w:tcPr>
            <w:tcW w:w="869" w:type="dxa"/>
            <w:tcBorders>
              <w:top w:val="single" w:color="474747" w:sz="6" w:space="0"/>
              <w:left w:val="single" w:color="474747" w:sz="6" w:space="0"/>
            </w:tcBorders>
            <w:vAlign w:val="top"/>
          </w:tcPr>
          <w:p w14:paraId="0E9AE9CC">
            <w:pPr>
              <w:pStyle w:val="65"/>
              <w:spacing w:before="41" w:line="213" w:lineRule="auto"/>
              <w:ind w:left="118"/>
              <w:rPr>
                <w:sz w:val="24"/>
                <w:szCs w:val="24"/>
              </w:rPr>
            </w:pPr>
            <w:r>
              <w:rPr>
                <w:b/>
                <w:bCs/>
                <w:spacing w:val="-6"/>
                <w:sz w:val="24"/>
                <w:szCs w:val="24"/>
              </w:rPr>
              <w:t>序号</w:t>
            </w:r>
          </w:p>
        </w:tc>
        <w:tc>
          <w:tcPr>
            <w:tcW w:w="5552" w:type="dxa"/>
            <w:tcBorders>
              <w:top w:val="single" w:color="474747" w:sz="6" w:space="0"/>
            </w:tcBorders>
            <w:vAlign w:val="top"/>
          </w:tcPr>
          <w:p w14:paraId="089CF76C">
            <w:pPr>
              <w:pStyle w:val="65"/>
              <w:spacing w:before="41" w:line="213" w:lineRule="auto"/>
              <w:ind w:left="114"/>
              <w:jc w:val="center"/>
              <w:rPr>
                <w:sz w:val="24"/>
                <w:szCs w:val="24"/>
              </w:rPr>
            </w:pPr>
            <w:r>
              <w:rPr>
                <w:b/>
                <w:bCs/>
                <w:spacing w:val="-7"/>
                <w:sz w:val="24"/>
                <w:szCs w:val="24"/>
              </w:rPr>
              <w:t>工作内容</w:t>
            </w:r>
          </w:p>
        </w:tc>
        <w:tc>
          <w:tcPr>
            <w:tcW w:w="2045" w:type="dxa"/>
            <w:tcBorders>
              <w:top w:val="single" w:color="474747" w:sz="6" w:space="0"/>
              <w:right w:val="single" w:color="474747" w:sz="6" w:space="0"/>
            </w:tcBorders>
            <w:vAlign w:val="top"/>
          </w:tcPr>
          <w:p w14:paraId="1CAB87FD">
            <w:pPr>
              <w:pStyle w:val="65"/>
              <w:spacing w:before="41" w:line="213" w:lineRule="auto"/>
              <w:ind w:left="120"/>
              <w:jc w:val="center"/>
              <w:rPr>
                <w:sz w:val="24"/>
                <w:szCs w:val="24"/>
              </w:rPr>
            </w:pPr>
            <w:r>
              <w:rPr>
                <w:b/>
                <w:bCs/>
                <w:spacing w:val="-7"/>
                <w:sz w:val="24"/>
                <w:szCs w:val="24"/>
              </w:rPr>
              <w:t>频次</w:t>
            </w:r>
          </w:p>
        </w:tc>
      </w:tr>
      <w:tr w14:paraId="769C75A8">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15" w:hRule="atLeast"/>
        </w:trPr>
        <w:tc>
          <w:tcPr>
            <w:tcW w:w="869" w:type="dxa"/>
            <w:tcBorders>
              <w:left w:val="single" w:color="474747" w:sz="6" w:space="0"/>
            </w:tcBorders>
            <w:vAlign w:val="top"/>
          </w:tcPr>
          <w:p w14:paraId="3498658A">
            <w:pPr>
              <w:pStyle w:val="65"/>
              <w:spacing w:before="29" w:line="212" w:lineRule="auto"/>
              <w:ind w:left="128"/>
              <w:rPr>
                <w:sz w:val="24"/>
                <w:szCs w:val="24"/>
              </w:rPr>
            </w:pPr>
            <w:r>
              <w:rPr>
                <w:sz w:val="24"/>
                <w:szCs w:val="24"/>
              </w:rPr>
              <w:t>1</w:t>
            </w:r>
          </w:p>
        </w:tc>
        <w:tc>
          <w:tcPr>
            <w:tcW w:w="5552" w:type="dxa"/>
            <w:vAlign w:val="top"/>
          </w:tcPr>
          <w:p w14:paraId="1513ADFC">
            <w:pPr>
              <w:pStyle w:val="65"/>
              <w:spacing w:before="29" w:line="212" w:lineRule="auto"/>
              <w:ind w:left="121"/>
              <w:rPr>
                <w:sz w:val="24"/>
                <w:szCs w:val="24"/>
              </w:rPr>
            </w:pPr>
            <w:r>
              <w:rPr>
                <w:spacing w:val="-3"/>
                <w:sz w:val="24"/>
                <w:szCs w:val="24"/>
              </w:rPr>
              <w:t>收集区域内垃圾、更换垃圾袋</w:t>
            </w:r>
          </w:p>
        </w:tc>
        <w:tc>
          <w:tcPr>
            <w:tcW w:w="2045" w:type="dxa"/>
            <w:tcBorders>
              <w:right w:val="single" w:color="474747" w:sz="6" w:space="0"/>
            </w:tcBorders>
            <w:vAlign w:val="top"/>
          </w:tcPr>
          <w:p w14:paraId="4EF38958">
            <w:pPr>
              <w:pStyle w:val="65"/>
              <w:spacing w:before="29" w:line="212" w:lineRule="auto"/>
              <w:ind w:left="127"/>
              <w:rPr>
                <w:sz w:val="24"/>
                <w:szCs w:val="24"/>
              </w:rPr>
            </w:pPr>
            <w:r>
              <w:rPr>
                <w:spacing w:val="-8"/>
                <w:sz w:val="24"/>
                <w:szCs w:val="24"/>
              </w:rPr>
              <w:t>每日</w:t>
            </w:r>
            <w:r>
              <w:rPr>
                <w:spacing w:val="-49"/>
                <w:sz w:val="24"/>
                <w:szCs w:val="24"/>
              </w:rPr>
              <w:t xml:space="preserve"> </w:t>
            </w:r>
            <w:r>
              <w:rPr>
                <w:spacing w:val="-8"/>
                <w:sz w:val="24"/>
                <w:szCs w:val="24"/>
              </w:rPr>
              <w:t>2</w:t>
            </w:r>
            <w:r>
              <w:rPr>
                <w:spacing w:val="-44"/>
                <w:sz w:val="24"/>
                <w:szCs w:val="24"/>
              </w:rPr>
              <w:t xml:space="preserve"> </w:t>
            </w:r>
            <w:r>
              <w:rPr>
                <w:spacing w:val="-8"/>
                <w:sz w:val="24"/>
                <w:szCs w:val="24"/>
              </w:rPr>
              <w:t>次以上</w:t>
            </w:r>
          </w:p>
        </w:tc>
      </w:tr>
      <w:tr w14:paraId="4FD69D16">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5" w:hRule="atLeast"/>
        </w:trPr>
        <w:tc>
          <w:tcPr>
            <w:tcW w:w="869" w:type="dxa"/>
            <w:tcBorders>
              <w:left w:val="single" w:color="474747" w:sz="6" w:space="0"/>
            </w:tcBorders>
            <w:vAlign w:val="top"/>
          </w:tcPr>
          <w:p w14:paraId="22232696">
            <w:pPr>
              <w:pStyle w:val="65"/>
              <w:spacing w:before="30" w:line="211" w:lineRule="auto"/>
              <w:ind w:left="113"/>
              <w:rPr>
                <w:sz w:val="24"/>
                <w:szCs w:val="24"/>
              </w:rPr>
            </w:pPr>
            <w:r>
              <w:rPr>
                <w:sz w:val="24"/>
                <w:szCs w:val="24"/>
              </w:rPr>
              <w:t>2</w:t>
            </w:r>
          </w:p>
        </w:tc>
        <w:tc>
          <w:tcPr>
            <w:tcW w:w="5552" w:type="dxa"/>
            <w:vAlign w:val="top"/>
          </w:tcPr>
          <w:p w14:paraId="3FFBE7DE">
            <w:pPr>
              <w:pStyle w:val="65"/>
              <w:spacing w:before="30" w:line="211" w:lineRule="auto"/>
              <w:ind w:left="129"/>
              <w:rPr>
                <w:sz w:val="24"/>
                <w:szCs w:val="24"/>
              </w:rPr>
            </w:pPr>
            <w:r>
              <w:rPr>
                <w:spacing w:val="-4"/>
                <w:sz w:val="24"/>
                <w:szCs w:val="24"/>
              </w:rPr>
              <w:t>区域内垃圾桶刷洗</w:t>
            </w:r>
          </w:p>
        </w:tc>
        <w:tc>
          <w:tcPr>
            <w:tcW w:w="2045" w:type="dxa"/>
            <w:tcBorders>
              <w:right w:val="single" w:color="474747" w:sz="6" w:space="0"/>
            </w:tcBorders>
            <w:vAlign w:val="top"/>
          </w:tcPr>
          <w:p w14:paraId="56495DEB">
            <w:pPr>
              <w:pStyle w:val="65"/>
              <w:spacing w:before="30" w:line="211" w:lineRule="auto"/>
              <w:ind w:left="127"/>
              <w:rPr>
                <w:sz w:val="24"/>
                <w:szCs w:val="24"/>
              </w:rPr>
            </w:pPr>
            <w:r>
              <w:rPr>
                <w:spacing w:val="-11"/>
                <w:sz w:val="24"/>
                <w:szCs w:val="24"/>
              </w:rPr>
              <w:t>每日</w:t>
            </w:r>
            <w:r>
              <w:rPr>
                <w:spacing w:val="-31"/>
                <w:sz w:val="24"/>
                <w:szCs w:val="24"/>
              </w:rPr>
              <w:t xml:space="preserve"> </w:t>
            </w:r>
            <w:r>
              <w:rPr>
                <w:spacing w:val="-11"/>
                <w:sz w:val="24"/>
                <w:szCs w:val="24"/>
              </w:rPr>
              <w:t>1</w:t>
            </w:r>
            <w:r>
              <w:rPr>
                <w:spacing w:val="-44"/>
                <w:sz w:val="24"/>
                <w:szCs w:val="24"/>
              </w:rPr>
              <w:t xml:space="preserve"> </w:t>
            </w:r>
            <w:r>
              <w:rPr>
                <w:spacing w:val="-11"/>
                <w:sz w:val="24"/>
                <w:szCs w:val="24"/>
              </w:rPr>
              <w:t>次以上</w:t>
            </w:r>
          </w:p>
        </w:tc>
      </w:tr>
      <w:tr w14:paraId="16B8FA0B">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29" w:hRule="atLeast"/>
        </w:trPr>
        <w:tc>
          <w:tcPr>
            <w:tcW w:w="869" w:type="dxa"/>
            <w:tcBorders>
              <w:left w:val="single" w:color="474747" w:sz="6" w:space="0"/>
            </w:tcBorders>
            <w:vAlign w:val="top"/>
          </w:tcPr>
          <w:p w14:paraId="639CAA9F">
            <w:pPr>
              <w:pStyle w:val="65"/>
              <w:spacing w:before="189" w:line="237" w:lineRule="auto"/>
              <w:ind w:left="115"/>
              <w:rPr>
                <w:sz w:val="24"/>
                <w:szCs w:val="24"/>
              </w:rPr>
            </w:pPr>
            <w:r>
              <w:rPr>
                <w:sz w:val="24"/>
                <w:szCs w:val="24"/>
              </w:rPr>
              <w:t>3</w:t>
            </w:r>
          </w:p>
        </w:tc>
        <w:tc>
          <w:tcPr>
            <w:tcW w:w="5552" w:type="dxa"/>
            <w:vAlign w:val="top"/>
          </w:tcPr>
          <w:p w14:paraId="1B5EE34A">
            <w:pPr>
              <w:pStyle w:val="65"/>
              <w:spacing w:before="34" w:line="225" w:lineRule="auto"/>
              <w:ind w:left="124" w:right="106" w:hanging="1"/>
              <w:rPr>
                <w:sz w:val="24"/>
                <w:szCs w:val="24"/>
              </w:rPr>
            </w:pPr>
            <w:r>
              <w:rPr>
                <w:spacing w:val="-2"/>
                <w:sz w:val="24"/>
                <w:szCs w:val="24"/>
              </w:rPr>
              <w:t>明沟、暗沟彻底清理，如有堵塞情况及</w:t>
            </w:r>
            <w:r>
              <w:rPr>
                <w:spacing w:val="-8"/>
                <w:sz w:val="24"/>
                <w:szCs w:val="24"/>
              </w:rPr>
              <w:t>时上报</w:t>
            </w:r>
          </w:p>
        </w:tc>
        <w:tc>
          <w:tcPr>
            <w:tcW w:w="2045" w:type="dxa"/>
            <w:tcBorders>
              <w:right w:val="single" w:color="474747" w:sz="6" w:space="0"/>
            </w:tcBorders>
            <w:vAlign w:val="top"/>
          </w:tcPr>
          <w:p w14:paraId="55F71B0E">
            <w:pPr>
              <w:pStyle w:val="65"/>
              <w:spacing w:before="189" w:line="219" w:lineRule="auto"/>
              <w:ind w:left="127"/>
              <w:rPr>
                <w:sz w:val="24"/>
                <w:szCs w:val="24"/>
              </w:rPr>
            </w:pPr>
            <w:r>
              <w:rPr>
                <w:spacing w:val="-11"/>
                <w:sz w:val="24"/>
                <w:szCs w:val="24"/>
              </w:rPr>
              <w:t>每月</w:t>
            </w:r>
            <w:r>
              <w:rPr>
                <w:spacing w:val="-31"/>
                <w:sz w:val="24"/>
                <w:szCs w:val="24"/>
              </w:rPr>
              <w:t xml:space="preserve"> </w:t>
            </w:r>
            <w:r>
              <w:rPr>
                <w:spacing w:val="-11"/>
                <w:sz w:val="24"/>
                <w:szCs w:val="24"/>
              </w:rPr>
              <w:t>1</w:t>
            </w:r>
            <w:r>
              <w:rPr>
                <w:spacing w:val="-44"/>
                <w:sz w:val="24"/>
                <w:szCs w:val="24"/>
              </w:rPr>
              <w:t xml:space="preserve"> </w:t>
            </w:r>
            <w:r>
              <w:rPr>
                <w:spacing w:val="-11"/>
                <w:sz w:val="24"/>
                <w:szCs w:val="24"/>
              </w:rPr>
              <w:t>次以上</w:t>
            </w:r>
          </w:p>
        </w:tc>
      </w:tr>
      <w:tr w14:paraId="547F5903">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5" w:hRule="atLeast"/>
        </w:trPr>
        <w:tc>
          <w:tcPr>
            <w:tcW w:w="869" w:type="dxa"/>
            <w:tcBorders>
              <w:left w:val="single" w:color="474747" w:sz="6" w:space="0"/>
            </w:tcBorders>
            <w:vAlign w:val="top"/>
          </w:tcPr>
          <w:p w14:paraId="7909FB60">
            <w:pPr>
              <w:pStyle w:val="65"/>
              <w:spacing w:before="33" w:line="209" w:lineRule="auto"/>
              <w:ind w:left="110"/>
              <w:rPr>
                <w:sz w:val="24"/>
                <w:szCs w:val="24"/>
              </w:rPr>
            </w:pPr>
            <w:r>
              <w:rPr>
                <w:sz w:val="24"/>
                <w:szCs w:val="24"/>
              </w:rPr>
              <w:t>4</w:t>
            </w:r>
          </w:p>
        </w:tc>
        <w:tc>
          <w:tcPr>
            <w:tcW w:w="5552" w:type="dxa"/>
            <w:vAlign w:val="top"/>
          </w:tcPr>
          <w:p w14:paraId="1266CB82">
            <w:pPr>
              <w:pStyle w:val="65"/>
              <w:spacing w:before="33" w:line="209" w:lineRule="auto"/>
              <w:ind w:left="106"/>
              <w:rPr>
                <w:sz w:val="24"/>
                <w:szCs w:val="24"/>
              </w:rPr>
            </w:pPr>
            <w:r>
              <w:rPr>
                <w:spacing w:val="-3"/>
                <w:sz w:val="24"/>
                <w:szCs w:val="24"/>
              </w:rPr>
              <w:t>路灯除尘</w:t>
            </w:r>
          </w:p>
        </w:tc>
        <w:tc>
          <w:tcPr>
            <w:tcW w:w="2045" w:type="dxa"/>
            <w:tcBorders>
              <w:right w:val="single" w:color="474747" w:sz="6" w:space="0"/>
            </w:tcBorders>
            <w:vAlign w:val="top"/>
          </w:tcPr>
          <w:p w14:paraId="4AA732EF">
            <w:pPr>
              <w:pStyle w:val="65"/>
              <w:spacing w:before="33" w:line="209" w:lineRule="auto"/>
              <w:ind w:left="127"/>
              <w:rPr>
                <w:sz w:val="24"/>
                <w:szCs w:val="24"/>
              </w:rPr>
            </w:pPr>
            <w:r>
              <w:rPr>
                <w:spacing w:val="-8"/>
                <w:sz w:val="24"/>
                <w:szCs w:val="24"/>
              </w:rPr>
              <w:t>每月</w:t>
            </w:r>
            <w:r>
              <w:rPr>
                <w:spacing w:val="-49"/>
                <w:sz w:val="24"/>
                <w:szCs w:val="24"/>
              </w:rPr>
              <w:t xml:space="preserve"> </w:t>
            </w:r>
            <w:r>
              <w:rPr>
                <w:spacing w:val="-8"/>
                <w:sz w:val="24"/>
                <w:szCs w:val="24"/>
              </w:rPr>
              <w:t>4</w:t>
            </w:r>
            <w:r>
              <w:rPr>
                <w:spacing w:val="-44"/>
                <w:sz w:val="24"/>
                <w:szCs w:val="24"/>
              </w:rPr>
              <w:t xml:space="preserve"> </w:t>
            </w:r>
            <w:r>
              <w:rPr>
                <w:spacing w:val="-8"/>
                <w:sz w:val="24"/>
                <w:szCs w:val="24"/>
              </w:rPr>
              <w:t>次以上</w:t>
            </w:r>
          </w:p>
        </w:tc>
      </w:tr>
      <w:tr w14:paraId="461330D2">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27" w:hRule="atLeast"/>
        </w:trPr>
        <w:tc>
          <w:tcPr>
            <w:tcW w:w="869" w:type="dxa"/>
            <w:tcBorders>
              <w:left w:val="single" w:color="474747" w:sz="6" w:space="0"/>
            </w:tcBorders>
            <w:vAlign w:val="top"/>
          </w:tcPr>
          <w:p w14:paraId="260114AA">
            <w:pPr>
              <w:pStyle w:val="65"/>
              <w:spacing w:before="190" w:line="237" w:lineRule="auto"/>
              <w:ind w:left="115"/>
              <w:rPr>
                <w:sz w:val="24"/>
                <w:szCs w:val="24"/>
              </w:rPr>
            </w:pPr>
            <w:r>
              <w:rPr>
                <w:sz w:val="24"/>
                <w:szCs w:val="24"/>
              </w:rPr>
              <w:t>5</w:t>
            </w:r>
          </w:p>
        </w:tc>
        <w:tc>
          <w:tcPr>
            <w:tcW w:w="5552" w:type="dxa"/>
            <w:vAlign w:val="top"/>
          </w:tcPr>
          <w:p w14:paraId="6E669143">
            <w:pPr>
              <w:pStyle w:val="65"/>
              <w:spacing w:before="190" w:line="217" w:lineRule="auto"/>
              <w:ind w:left="109"/>
              <w:rPr>
                <w:sz w:val="24"/>
                <w:szCs w:val="24"/>
              </w:rPr>
            </w:pPr>
            <w:r>
              <w:rPr>
                <w:spacing w:val="-1"/>
                <w:sz w:val="24"/>
                <w:szCs w:val="24"/>
              </w:rPr>
              <w:t>各出入口地面清扫、收集垃圾、水力冲洗</w:t>
            </w:r>
          </w:p>
        </w:tc>
        <w:tc>
          <w:tcPr>
            <w:tcW w:w="2045" w:type="dxa"/>
            <w:tcBorders>
              <w:right w:val="single" w:color="474747" w:sz="6" w:space="0"/>
            </w:tcBorders>
            <w:vAlign w:val="top"/>
          </w:tcPr>
          <w:p w14:paraId="6DA3DC2B">
            <w:pPr>
              <w:pStyle w:val="65"/>
              <w:spacing w:before="34" w:line="224" w:lineRule="auto"/>
              <w:ind w:left="142" w:right="135" w:hanging="22"/>
              <w:rPr>
                <w:sz w:val="24"/>
                <w:szCs w:val="24"/>
              </w:rPr>
            </w:pPr>
            <w:r>
              <w:rPr>
                <w:spacing w:val="-6"/>
                <w:sz w:val="24"/>
                <w:szCs w:val="24"/>
              </w:rPr>
              <w:t>循环清扫，每周冲洗</w:t>
            </w:r>
            <w:r>
              <w:rPr>
                <w:spacing w:val="-28"/>
                <w:sz w:val="24"/>
                <w:szCs w:val="24"/>
              </w:rPr>
              <w:t xml:space="preserve"> </w:t>
            </w:r>
            <w:r>
              <w:rPr>
                <w:spacing w:val="-6"/>
                <w:sz w:val="24"/>
                <w:szCs w:val="24"/>
              </w:rPr>
              <w:t>1</w:t>
            </w:r>
            <w:r>
              <w:rPr>
                <w:spacing w:val="-45"/>
                <w:sz w:val="24"/>
                <w:szCs w:val="24"/>
              </w:rPr>
              <w:t xml:space="preserve"> </w:t>
            </w:r>
            <w:r>
              <w:rPr>
                <w:spacing w:val="-6"/>
                <w:sz w:val="24"/>
                <w:szCs w:val="24"/>
              </w:rPr>
              <w:t>次</w:t>
            </w:r>
            <w:r>
              <w:rPr>
                <w:spacing w:val="-11"/>
                <w:sz w:val="24"/>
                <w:szCs w:val="24"/>
              </w:rPr>
              <w:t>以上</w:t>
            </w:r>
          </w:p>
        </w:tc>
      </w:tr>
      <w:tr w14:paraId="76402D22">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29" w:hRule="atLeast"/>
        </w:trPr>
        <w:tc>
          <w:tcPr>
            <w:tcW w:w="869" w:type="dxa"/>
            <w:tcBorders>
              <w:left w:val="single" w:color="474747" w:sz="6" w:space="0"/>
            </w:tcBorders>
            <w:vAlign w:val="top"/>
          </w:tcPr>
          <w:p w14:paraId="168DD39E">
            <w:pPr>
              <w:pStyle w:val="65"/>
              <w:spacing w:before="193" w:line="237" w:lineRule="auto"/>
              <w:ind w:left="112"/>
              <w:rPr>
                <w:sz w:val="24"/>
                <w:szCs w:val="24"/>
              </w:rPr>
            </w:pPr>
            <w:r>
              <w:rPr>
                <w:sz w:val="24"/>
                <w:szCs w:val="24"/>
              </w:rPr>
              <w:t>6</w:t>
            </w:r>
          </w:p>
        </w:tc>
        <w:tc>
          <w:tcPr>
            <w:tcW w:w="5552" w:type="dxa"/>
            <w:vAlign w:val="top"/>
          </w:tcPr>
          <w:p w14:paraId="244B1A3D">
            <w:pPr>
              <w:pStyle w:val="65"/>
              <w:spacing w:before="38" w:line="217" w:lineRule="auto"/>
              <w:ind w:right="19"/>
              <w:jc w:val="both"/>
              <w:rPr>
                <w:sz w:val="24"/>
                <w:szCs w:val="24"/>
              </w:rPr>
            </w:pPr>
            <w:r>
              <w:rPr>
                <w:spacing w:val="-10"/>
                <w:sz w:val="24"/>
                <w:szCs w:val="24"/>
              </w:rPr>
              <w:t>院内绿化景观沿线及道路清扫、收集垃圾、</w:t>
            </w:r>
            <w:r>
              <w:rPr>
                <w:spacing w:val="-3"/>
                <w:sz w:val="24"/>
                <w:szCs w:val="24"/>
              </w:rPr>
              <w:t>水力冲洗</w:t>
            </w:r>
          </w:p>
        </w:tc>
        <w:tc>
          <w:tcPr>
            <w:tcW w:w="2045" w:type="dxa"/>
            <w:tcBorders>
              <w:right w:val="single" w:color="474747" w:sz="6" w:space="0"/>
            </w:tcBorders>
            <w:vAlign w:val="top"/>
          </w:tcPr>
          <w:p w14:paraId="3C10A191">
            <w:pPr>
              <w:pStyle w:val="65"/>
              <w:spacing w:before="36" w:line="224" w:lineRule="auto"/>
              <w:ind w:left="142" w:right="135" w:hanging="22"/>
              <w:rPr>
                <w:sz w:val="24"/>
                <w:szCs w:val="24"/>
              </w:rPr>
            </w:pPr>
            <w:r>
              <w:rPr>
                <w:spacing w:val="-6"/>
                <w:sz w:val="24"/>
                <w:szCs w:val="24"/>
              </w:rPr>
              <w:t>循环清扫，每周冲洗</w:t>
            </w:r>
            <w:r>
              <w:rPr>
                <w:spacing w:val="-28"/>
                <w:sz w:val="24"/>
                <w:szCs w:val="24"/>
              </w:rPr>
              <w:t xml:space="preserve"> </w:t>
            </w:r>
            <w:r>
              <w:rPr>
                <w:spacing w:val="-6"/>
                <w:sz w:val="24"/>
                <w:szCs w:val="24"/>
              </w:rPr>
              <w:t>1</w:t>
            </w:r>
            <w:r>
              <w:rPr>
                <w:spacing w:val="-45"/>
                <w:sz w:val="24"/>
                <w:szCs w:val="24"/>
              </w:rPr>
              <w:t xml:space="preserve"> </w:t>
            </w:r>
            <w:r>
              <w:rPr>
                <w:spacing w:val="-6"/>
                <w:sz w:val="24"/>
                <w:szCs w:val="24"/>
              </w:rPr>
              <w:t>次</w:t>
            </w:r>
            <w:r>
              <w:rPr>
                <w:spacing w:val="-11"/>
                <w:sz w:val="24"/>
                <w:szCs w:val="24"/>
              </w:rPr>
              <w:t>以上</w:t>
            </w:r>
          </w:p>
        </w:tc>
      </w:tr>
      <w:tr w14:paraId="09BADBA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27" w:hRule="atLeast"/>
        </w:trPr>
        <w:tc>
          <w:tcPr>
            <w:tcW w:w="869" w:type="dxa"/>
            <w:tcBorders>
              <w:left w:val="single" w:color="474747" w:sz="6" w:space="0"/>
            </w:tcBorders>
            <w:vAlign w:val="top"/>
          </w:tcPr>
          <w:p w14:paraId="3D392D26">
            <w:pPr>
              <w:pStyle w:val="65"/>
              <w:spacing w:before="192" w:line="237" w:lineRule="auto"/>
              <w:ind w:left="116"/>
              <w:rPr>
                <w:sz w:val="24"/>
                <w:szCs w:val="24"/>
              </w:rPr>
            </w:pPr>
            <w:r>
              <w:rPr>
                <w:sz w:val="24"/>
                <w:szCs w:val="24"/>
              </w:rPr>
              <w:t>7</w:t>
            </w:r>
          </w:p>
        </w:tc>
        <w:tc>
          <w:tcPr>
            <w:tcW w:w="5552" w:type="dxa"/>
            <w:vAlign w:val="top"/>
          </w:tcPr>
          <w:p w14:paraId="30346711">
            <w:pPr>
              <w:pStyle w:val="65"/>
              <w:spacing w:before="37" w:line="223" w:lineRule="auto"/>
              <w:ind w:left="110" w:right="165"/>
              <w:rPr>
                <w:sz w:val="24"/>
                <w:szCs w:val="24"/>
              </w:rPr>
            </w:pPr>
            <w:r>
              <w:rPr>
                <w:spacing w:val="-3"/>
                <w:sz w:val="24"/>
                <w:szCs w:val="24"/>
              </w:rPr>
              <w:t>外墙及外露管道（3</w:t>
            </w:r>
            <w:r>
              <w:rPr>
                <w:spacing w:val="-26"/>
                <w:sz w:val="24"/>
                <w:szCs w:val="24"/>
              </w:rPr>
              <w:t xml:space="preserve"> </w:t>
            </w:r>
            <w:r>
              <w:rPr>
                <w:spacing w:val="-3"/>
                <w:sz w:val="24"/>
                <w:szCs w:val="24"/>
              </w:rPr>
              <w:t>米以下）除尘，无积</w:t>
            </w:r>
            <w:r>
              <w:rPr>
                <w:spacing w:val="-4"/>
                <w:sz w:val="24"/>
                <w:szCs w:val="24"/>
              </w:rPr>
              <w:t>灰、污渍</w:t>
            </w:r>
          </w:p>
        </w:tc>
        <w:tc>
          <w:tcPr>
            <w:tcW w:w="2045" w:type="dxa"/>
            <w:tcBorders>
              <w:right w:val="single" w:color="474747" w:sz="6" w:space="0"/>
            </w:tcBorders>
            <w:vAlign w:val="top"/>
          </w:tcPr>
          <w:p w14:paraId="5B51428B">
            <w:pPr>
              <w:pStyle w:val="65"/>
              <w:spacing w:before="193" w:line="218" w:lineRule="auto"/>
              <w:ind w:left="127"/>
              <w:rPr>
                <w:sz w:val="24"/>
                <w:szCs w:val="24"/>
              </w:rPr>
            </w:pPr>
            <w:r>
              <w:rPr>
                <w:spacing w:val="-8"/>
                <w:sz w:val="24"/>
                <w:szCs w:val="24"/>
              </w:rPr>
              <w:t>每月清扫</w:t>
            </w:r>
            <w:r>
              <w:rPr>
                <w:spacing w:val="-33"/>
                <w:sz w:val="24"/>
                <w:szCs w:val="24"/>
              </w:rPr>
              <w:t xml:space="preserve"> </w:t>
            </w:r>
            <w:r>
              <w:rPr>
                <w:spacing w:val="-8"/>
                <w:sz w:val="24"/>
                <w:szCs w:val="24"/>
              </w:rPr>
              <w:t>1</w:t>
            </w:r>
            <w:r>
              <w:rPr>
                <w:spacing w:val="-44"/>
                <w:sz w:val="24"/>
                <w:szCs w:val="24"/>
              </w:rPr>
              <w:t xml:space="preserve"> </w:t>
            </w:r>
            <w:r>
              <w:rPr>
                <w:spacing w:val="-8"/>
                <w:sz w:val="24"/>
                <w:szCs w:val="24"/>
              </w:rPr>
              <w:t>次以上</w:t>
            </w:r>
          </w:p>
        </w:tc>
      </w:tr>
      <w:tr w14:paraId="4E38EB37">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27" w:hRule="atLeast"/>
        </w:trPr>
        <w:tc>
          <w:tcPr>
            <w:tcW w:w="869" w:type="dxa"/>
            <w:tcBorders>
              <w:left w:val="single" w:color="474747" w:sz="6" w:space="0"/>
            </w:tcBorders>
            <w:vAlign w:val="top"/>
          </w:tcPr>
          <w:p w14:paraId="6CEB3F4C">
            <w:pPr>
              <w:pStyle w:val="65"/>
              <w:spacing w:before="194" w:line="237" w:lineRule="auto"/>
              <w:ind w:left="111"/>
              <w:rPr>
                <w:sz w:val="24"/>
                <w:szCs w:val="24"/>
              </w:rPr>
            </w:pPr>
            <w:r>
              <w:rPr>
                <w:sz w:val="24"/>
                <w:szCs w:val="24"/>
              </w:rPr>
              <w:t>8</w:t>
            </w:r>
          </w:p>
        </w:tc>
        <w:tc>
          <w:tcPr>
            <w:tcW w:w="5552" w:type="dxa"/>
            <w:vAlign w:val="top"/>
          </w:tcPr>
          <w:p w14:paraId="2813B416">
            <w:pPr>
              <w:pStyle w:val="65"/>
              <w:spacing w:before="39" w:line="222" w:lineRule="auto"/>
              <w:ind w:left="107" w:right="106" w:firstLine="3"/>
              <w:rPr>
                <w:sz w:val="24"/>
                <w:szCs w:val="24"/>
              </w:rPr>
            </w:pPr>
            <w:r>
              <w:rPr>
                <w:spacing w:val="-2"/>
                <w:sz w:val="24"/>
                <w:szCs w:val="24"/>
              </w:rPr>
              <w:t>屋顶及周边清扫、收集垃圾、刷洗、清洁</w:t>
            </w:r>
            <w:r>
              <w:rPr>
                <w:spacing w:val="-4"/>
                <w:sz w:val="24"/>
                <w:szCs w:val="24"/>
              </w:rPr>
              <w:t>堵塞物</w:t>
            </w:r>
          </w:p>
        </w:tc>
        <w:tc>
          <w:tcPr>
            <w:tcW w:w="2045" w:type="dxa"/>
            <w:tcBorders>
              <w:right w:val="single" w:color="474747" w:sz="6" w:space="0"/>
            </w:tcBorders>
            <w:vAlign w:val="top"/>
          </w:tcPr>
          <w:p w14:paraId="32AA400A">
            <w:pPr>
              <w:pStyle w:val="65"/>
              <w:spacing w:before="39" w:line="222" w:lineRule="auto"/>
              <w:ind w:left="127" w:right="376"/>
              <w:rPr>
                <w:sz w:val="24"/>
                <w:szCs w:val="24"/>
              </w:rPr>
            </w:pPr>
            <w:r>
              <w:rPr>
                <w:spacing w:val="-3"/>
                <w:sz w:val="24"/>
                <w:szCs w:val="24"/>
              </w:rPr>
              <w:t>每月循环清扫，雨雪天</w:t>
            </w:r>
            <w:r>
              <w:rPr>
                <w:spacing w:val="4"/>
                <w:sz w:val="24"/>
                <w:szCs w:val="24"/>
              </w:rPr>
              <w:t xml:space="preserve"> </w:t>
            </w:r>
            <w:r>
              <w:rPr>
                <w:spacing w:val="-3"/>
                <w:sz w:val="24"/>
                <w:szCs w:val="24"/>
              </w:rPr>
              <w:t>气、台风季节重点清扫</w:t>
            </w:r>
          </w:p>
        </w:tc>
      </w:tr>
      <w:tr w14:paraId="25A7577B">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8" w:hRule="atLeast"/>
        </w:trPr>
        <w:tc>
          <w:tcPr>
            <w:tcW w:w="869" w:type="dxa"/>
            <w:tcBorders>
              <w:left w:val="single" w:color="474747" w:sz="6" w:space="0"/>
            </w:tcBorders>
            <w:vAlign w:val="top"/>
          </w:tcPr>
          <w:p w14:paraId="4AEC3B38">
            <w:pPr>
              <w:pStyle w:val="65"/>
              <w:spacing w:before="42" w:line="204" w:lineRule="auto"/>
              <w:ind w:left="111"/>
              <w:rPr>
                <w:sz w:val="24"/>
                <w:szCs w:val="24"/>
              </w:rPr>
            </w:pPr>
            <w:r>
              <w:rPr>
                <w:sz w:val="24"/>
                <w:szCs w:val="24"/>
              </w:rPr>
              <w:t>9</w:t>
            </w:r>
          </w:p>
        </w:tc>
        <w:tc>
          <w:tcPr>
            <w:tcW w:w="5552" w:type="dxa"/>
            <w:vAlign w:val="top"/>
          </w:tcPr>
          <w:p w14:paraId="1186A78F">
            <w:pPr>
              <w:pStyle w:val="65"/>
              <w:spacing w:before="42" w:line="204" w:lineRule="auto"/>
              <w:ind w:left="113"/>
              <w:rPr>
                <w:sz w:val="24"/>
                <w:szCs w:val="24"/>
              </w:rPr>
            </w:pPr>
            <w:r>
              <w:rPr>
                <w:spacing w:val="-3"/>
                <w:sz w:val="24"/>
                <w:szCs w:val="24"/>
              </w:rPr>
              <w:t>公共座椅保洁</w:t>
            </w:r>
          </w:p>
        </w:tc>
        <w:tc>
          <w:tcPr>
            <w:tcW w:w="2045" w:type="dxa"/>
            <w:tcBorders>
              <w:right w:val="single" w:color="474747" w:sz="6" w:space="0"/>
            </w:tcBorders>
            <w:vAlign w:val="top"/>
          </w:tcPr>
          <w:p w14:paraId="757008F7">
            <w:pPr>
              <w:pStyle w:val="65"/>
              <w:spacing w:before="42" w:line="204" w:lineRule="auto"/>
              <w:ind w:left="130"/>
              <w:rPr>
                <w:sz w:val="24"/>
                <w:szCs w:val="24"/>
              </w:rPr>
            </w:pPr>
            <w:r>
              <w:rPr>
                <w:spacing w:val="-7"/>
                <w:sz w:val="24"/>
                <w:szCs w:val="24"/>
              </w:rPr>
              <w:t>随时</w:t>
            </w:r>
          </w:p>
        </w:tc>
      </w:tr>
      <w:tr w14:paraId="55751486">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15" w:hRule="atLeast"/>
        </w:trPr>
        <w:tc>
          <w:tcPr>
            <w:tcW w:w="869" w:type="dxa"/>
            <w:tcBorders>
              <w:left w:val="single" w:color="474747" w:sz="6" w:space="0"/>
            </w:tcBorders>
            <w:vAlign w:val="top"/>
          </w:tcPr>
          <w:p w14:paraId="21162CDB">
            <w:pPr>
              <w:pStyle w:val="65"/>
              <w:spacing w:before="41" w:line="203" w:lineRule="auto"/>
              <w:ind w:left="128"/>
              <w:rPr>
                <w:sz w:val="24"/>
                <w:szCs w:val="24"/>
              </w:rPr>
            </w:pPr>
            <w:r>
              <w:rPr>
                <w:spacing w:val="-7"/>
                <w:sz w:val="24"/>
                <w:szCs w:val="24"/>
              </w:rPr>
              <w:t>10</w:t>
            </w:r>
          </w:p>
        </w:tc>
        <w:tc>
          <w:tcPr>
            <w:tcW w:w="5552" w:type="dxa"/>
            <w:vAlign w:val="top"/>
          </w:tcPr>
          <w:p w14:paraId="77A565C8">
            <w:pPr>
              <w:pStyle w:val="65"/>
              <w:spacing w:before="41" w:line="203" w:lineRule="auto"/>
              <w:ind w:left="109"/>
              <w:rPr>
                <w:sz w:val="24"/>
                <w:szCs w:val="24"/>
              </w:rPr>
            </w:pPr>
            <w:r>
              <w:rPr>
                <w:spacing w:val="-4"/>
                <w:sz w:val="24"/>
                <w:szCs w:val="24"/>
              </w:rPr>
              <w:t>玻璃清洁</w:t>
            </w:r>
          </w:p>
        </w:tc>
        <w:tc>
          <w:tcPr>
            <w:tcW w:w="2045" w:type="dxa"/>
            <w:tcBorders>
              <w:right w:val="single" w:color="474747" w:sz="6" w:space="0"/>
            </w:tcBorders>
            <w:vAlign w:val="top"/>
          </w:tcPr>
          <w:p w14:paraId="34C08D56">
            <w:pPr>
              <w:pStyle w:val="65"/>
              <w:spacing w:before="41" w:line="203" w:lineRule="auto"/>
              <w:ind w:left="127"/>
              <w:rPr>
                <w:sz w:val="24"/>
                <w:szCs w:val="24"/>
              </w:rPr>
            </w:pPr>
            <w:r>
              <w:rPr>
                <w:spacing w:val="-11"/>
                <w:sz w:val="24"/>
                <w:szCs w:val="24"/>
              </w:rPr>
              <w:t>每周</w:t>
            </w:r>
            <w:r>
              <w:rPr>
                <w:spacing w:val="-31"/>
                <w:sz w:val="24"/>
                <w:szCs w:val="24"/>
              </w:rPr>
              <w:t xml:space="preserve"> </w:t>
            </w:r>
            <w:r>
              <w:rPr>
                <w:spacing w:val="-11"/>
                <w:sz w:val="24"/>
                <w:szCs w:val="24"/>
              </w:rPr>
              <w:t>1</w:t>
            </w:r>
            <w:r>
              <w:rPr>
                <w:spacing w:val="-44"/>
                <w:sz w:val="24"/>
                <w:szCs w:val="24"/>
              </w:rPr>
              <w:t xml:space="preserve"> </w:t>
            </w:r>
            <w:r>
              <w:rPr>
                <w:spacing w:val="-11"/>
                <w:sz w:val="24"/>
                <w:szCs w:val="24"/>
              </w:rPr>
              <w:t>次以上</w:t>
            </w:r>
          </w:p>
        </w:tc>
      </w:tr>
      <w:tr w14:paraId="3F4FD9C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638" w:hRule="atLeast"/>
        </w:trPr>
        <w:tc>
          <w:tcPr>
            <w:tcW w:w="869" w:type="dxa"/>
            <w:tcBorders>
              <w:left w:val="single" w:color="474747" w:sz="6" w:space="0"/>
            </w:tcBorders>
            <w:vAlign w:val="top"/>
          </w:tcPr>
          <w:p w14:paraId="0D503C38">
            <w:pPr>
              <w:pStyle w:val="65"/>
              <w:spacing w:before="198" w:line="238" w:lineRule="auto"/>
              <w:ind w:left="128"/>
              <w:rPr>
                <w:sz w:val="24"/>
                <w:szCs w:val="24"/>
              </w:rPr>
            </w:pPr>
            <w:r>
              <w:rPr>
                <w:spacing w:val="-7"/>
                <w:sz w:val="24"/>
                <w:szCs w:val="24"/>
              </w:rPr>
              <w:t>11</w:t>
            </w:r>
          </w:p>
        </w:tc>
        <w:tc>
          <w:tcPr>
            <w:tcW w:w="5552" w:type="dxa"/>
            <w:vAlign w:val="top"/>
          </w:tcPr>
          <w:p w14:paraId="5F1646D2">
            <w:pPr>
              <w:pStyle w:val="65"/>
              <w:spacing w:before="43" w:line="225" w:lineRule="auto"/>
              <w:ind w:left="107" w:right="144" w:firstLine="3"/>
              <w:rPr>
                <w:sz w:val="24"/>
                <w:szCs w:val="24"/>
              </w:rPr>
            </w:pPr>
            <w:r>
              <w:rPr>
                <w:spacing w:val="-4"/>
                <w:sz w:val="24"/>
                <w:szCs w:val="24"/>
              </w:rPr>
              <w:t>外墙金属嵌条、广告牌、宣传栏、灯箱、</w:t>
            </w:r>
            <w:r>
              <w:rPr>
                <w:spacing w:val="13"/>
                <w:sz w:val="24"/>
                <w:szCs w:val="24"/>
              </w:rPr>
              <w:t xml:space="preserve"> </w:t>
            </w:r>
            <w:r>
              <w:rPr>
                <w:spacing w:val="-2"/>
                <w:sz w:val="24"/>
                <w:szCs w:val="24"/>
              </w:rPr>
              <w:t>标志牌除尘无积灰、污渍</w:t>
            </w:r>
          </w:p>
        </w:tc>
        <w:tc>
          <w:tcPr>
            <w:tcW w:w="2045" w:type="dxa"/>
            <w:tcBorders>
              <w:right w:val="single" w:color="474747" w:sz="6" w:space="0"/>
            </w:tcBorders>
            <w:vAlign w:val="top"/>
          </w:tcPr>
          <w:p w14:paraId="36855E10">
            <w:pPr>
              <w:pStyle w:val="65"/>
              <w:spacing w:before="197" w:line="217" w:lineRule="auto"/>
              <w:ind w:left="127"/>
              <w:rPr>
                <w:sz w:val="24"/>
                <w:szCs w:val="24"/>
              </w:rPr>
            </w:pPr>
            <w:r>
              <w:rPr>
                <w:spacing w:val="-8"/>
                <w:sz w:val="24"/>
                <w:szCs w:val="24"/>
              </w:rPr>
              <w:t>每周清抹1</w:t>
            </w:r>
            <w:r>
              <w:rPr>
                <w:spacing w:val="-44"/>
                <w:sz w:val="24"/>
                <w:szCs w:val="24"/>
              </w:rPr>
              <w:t xml:space="preserve"> </w:t>
            </w:r>
            <w:r>
              <w:rPr>
                <w:spacing w:val="-8"/>
                <w:sz w:val="24"/>
                <w:szCs w:val="24"/>
              </w:rPr>
              <w:t>次以上</w:t>
            </w:r>
          </w:p>
        </w:tc>
      </w:tr>
    </w:tbl>
    <w:p w14:paraId="21790A62">
      <w:pPr>
        <w:spacing w:before="78" w:line="214"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区域:电梯</w:t>
      </w:r>
    </w:p>
    <w:tbl>
      <w:tblPr>
        <w:tblStyle w:val="64"/>
        <w:tblW w:w="8780" w:type="dxa"/>
        <w:tblInd w:w="12" w:type="dxa"/>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Layout w:type="fixed"/>
        <w:tblCellMar>
          <w:top w:w="0" w:type="dxa"/>
          <w:left w:w="0" w:type="dxa"/>
          <w:bottom w:w="0" w:type="dxa"/>
          <w:right w:w="0" w:type="dxa"/>
        </w:tblCellMar>
      </w:tblPr>
      <w:tblGrid>
        <w:gridCol w:w="910"/>
        <w:gridCol w:w="4575"/>
        <w:gridCol w:w="3295"/>
      </w:tblGrid>
      <w:tr w14:paraId="24B883DD">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5" w:hRule="atLeast"/>
        </w:trPr>
        <w:tc>
          <w:tcPr>
            <w:tcW w:w="910" w:type="dxa"/>
            <w:tcBorders>
              <w:top w:val="single" w:color="474747" w:sz="6" w:space="0"/>
              <w:left w:val="single" w:color="474747" w:sz="6" w:space="0"/>
              <w:bottom w:val="single" w:color="474747" w:sz="6" w:space="0"/>
            </w:tcBorders>
            <w:vAlign w:val="top"/>
          </w:tcPr>
          <w:p w14:paraId="4F868056">
            <w:pPr>
              <w:pStyle w:val="65"/>
              <w:spacing w:before="38" w:line="213"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序号</w:t>
            </w:r>
          </w:p>
        </w:tc>
        <w:tc>
          <w:tcPr>
            <w:tcW w:w="4575" w:type="dxa"/>
            <w:tcBorders>
              <w:top w:val="single" w:color="474747" w:sz="6" w:space="0"/>
              <w:bottom w:val="single" w:color="474747" w:sz="6" w:space="0"/>
            </w:tcBorders>
            <w:vAlign w:val="top"/>
          </w:tcPr>
          <w:p w14:paraId="70F04DDB">
            <w:pPr>
              <w:pStyle w:val="65"/>
              <w:spacing w:before="38" w:line="213" w:lineRule="auto"/>
              <w:ind w:left="1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工作内容</w:t>
            </w:r>
          </w:p>
        </w:tc>
        <w:tc>
          <w:tcPr>
            <w:tcW w:w="3295" w:type="dxa"/>
            <w:tcBorders>
              <w:top w:val="single" w:color="474747" w:sz="6" w:space="0"/>
              <w:bottom w:val="single" w:color="474747" w:sz="6" w:space="0"/>
              <w:right w:val="single" w:color="474747" w:sz="6" w:space="0"/>
            </w:tcBorders>
            <w:vAlign w:val="top"/>
          </w:tcPr>
          <w:p w14:paraId="3E3BCF8A">
            <w:pPr>
              <w:pStyle w:val="65"/>
              <w:spacing w:before="38" w:line="213" w:lineRule="auto"/>
              <w:ind w:left="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频次</w:t>
            </w:r>
          </w:p>
        </w:tc>
      </w:tr>
      <w:tr w14:paraId="0157DD58">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5" w:hRule="atLeast"/>
        </w:trPr>
        <w:tc>
          <w:tcPr>
            <w:tcW w:w="910" w:type="dxa"/>
            <w:tcBorders>
              <w:top w:val="single" w:color="474747" w:sz="6" w:space="0"/>
              <w:left w:val="single" w:color="474747" w:sz="6" w:space="0"/>
              <w:bottom w:val="single" w:color="474747" w:sz="6" w:space="0"/>
            </w:tcBorders>
            <w:shd w:val="clear" w:color="auto" w:fill="auto"/>
            <w:vAlign w:val="top"/>
          </w:tcPr>
          <w:p w14:paraId="5CC88A59">
            <w:pPr>
              <w:pStyle w:val="65"/>
              <w:spacing w:before="187" w:line="238" w:lineRule="auto"/>
              <w:ind w:left="128"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w:t>
            </w:r>
          </w:p>
        </w:tc>
        <w:tc>
          <w:tcPr>
            <w:tcW w:w="4575" w:type="dxa"/>
            <w:tcBorders>
              <w:top w:val="single" w:color="474747" w:sz="6" w:space="0"/>
              <w:bottom w:val="single" w:color="474747" w:sz="6" w:space="0"/>
            </w:tcBorders>
            <w:shd w:val="clear" w:color="auto" w:fill="auto"/>
            <w:vAlign w:val="top"/>
          </w:tcPr>
          <w:p w14:paraId="2B3A549C">
            <w:pPr>
              <w:pStyle w:val="65"/>
              <w:spacing w:before="187" w:line="218" w:lineRule="auto"/>
              <w:ind w:left="111"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
                <w:sz w:val="24"/>
                <w:szCs w:val="24"/>
              </w:rPr>
              <w:t>地面除尘、清洗，无灰尘、垃圾及污渍</w:t>
            </w:r>
          </w:p>
        </w:tc>
        <w:tc>
          <w:tcPr>
            <w:tcW w:w="3295" w:type="dxa"/>
            <w:tcBorders>
              <w:top w:val="single" w:color="474747" w:sz="6" w:space="0"/>
              <w:bottom w:val="single" w:color="474747" w:sz="6" w:space="0"/>
              <w:right w:val="single" w:color="474747" w:sz="6" w:space="0"/>
            </w:tcBorders>
            <w:shd w:val="clear" w:color="auto" w:fill="auto"/>
            <w:vAlign w:val="top"/>
          </w:tcPr>
          <w:p w14:paraId="6CFA5222">
            <w:pPr>
              <w:pStyle w:val="65"/>
              <w:spacing w:before="30" w:line="226" w:lineRule="auto"/>
              <w:ind w:left="141" w:leftChars="0" w:right="102" w:rightChars="0" w:hanging="15"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1"/>
                <w:sz w:val="24"/>
                <w:szCs w:val="24"/>
              </w:rPr>
              <w:t>每日</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1"/>
                <w:sz w:val="24"/>
                <w:szCs w:val="24"/>
              </w:rPr>
              <w:t>2</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11"/>
                <w:sz w:val="24"/>
                <w:szCs w:val="24"/>
              </w:rPr>
              <w:t>次以上，每月清洗</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以上</w:t>
            </w:r>
          </w:p>
        </w:tc>
      </w:tr>
      <w:tr w14:paraId="00EC9048">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5" w:hRule="atLeast"/>
        </w:trPr>
        <w:tc>
          <w:tcPr>
            <w:tcW w:w="910" w:type="dxa"/>
            <w:tcBorders>
              <w:top w:val="single" w:color="474747" w:sz="6" w:space="0"/>
              <w:left w:val="single" w:color="474747" w:sz="6" w:space="0"/>
              <w:bottom w:val="single" w:color="474747" w:sz="6" w:space="0"/>
            </w:tcBorders>
            <w:shd w:val="clear" w:color="auto" w:fill="auto"/>
            <w:vAlign w:val="top"/>
          </w:tcPr>
          <w:p w14:paraId="747D5FA9">
            <w:pPr>
              <w:pStyle w:val="65"/>
              <w:spacing w:before="310" w:line="238" w:lineRule="auto"/>
              <w:ind w:left="113"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w:t>
            </w:r>
          </w:p>
        </w:tc>
        <w:tc>
          <w:tcPr>
            <w:tcW w:w="4575" w:type="dxa"/>
            <w:tcBorders>
              <w:top w:val="single" w:color="474747" w:sz="6" w:space="0"/>
              <w:bottom w:val="single" w:color="474747" w:sz="6" w:space="0"/>
            </w:tcBorders>
            <w:shd w:val="clear" w:color="auto" w:fill="auto"/>
            <w:vAlign w:val="top"/>
          </w:tcPr>
          <w:p w14:paraId="27ADFAA7">
            <w:pPr>
              <w:pStyle w:val="65"/>
              <w:spacing w:before="154" w:line="241" w:lineRule="auto"/>
              <w:ind w:left="111" w:leftChars="0" w:right="15" w:rightChars="0" w:hanging="1"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墙面，木质（除尘）铝合金（上保护剂）、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2"/>
                <w:sz w:val="24"/>
                <w:szCs w:val="24"/>
              </w:rPr>
              <w:t>镜面清洁，无灰尘及手印，光亮</w:t>
            </w:r>
          </w:p>
        </w:tc>
        <w:tc>
          <w:tcPr>
            <w:tcW w:w="3295" w:type="dxa"/>
            <w:tcBorders>
              <w:top w:val="single" w:color="474747" w:sz="6" w:space="0"/>
              <w:bottom w:val="single" w:color="474747" w:sz="6" w:space="0"/>
              <w:right w:val="single" w:color="474747" w:sz="6" w:space="0"/>
            </w:tcBorders>
            <w:shd w:val="clear" w:color="auto" w:fill="auto"/>
            <w:vAlign w:val="top"/>
          </w:tcPr>
          <w:p w14:paraId="4E6EF949">
            <w:pPr>
              <w:pStyle w:val="65"/>
              <w:spacing w:before="309" w:line="217" w:lineRule="auto"/>
              <w:ind w:left="126"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2"/>
                <w:sz w:val="24"/>
                <w:szCs w:val="24"/>
              </w:rPr>
              <w:t>每日保洁，每周清洁、上光</w:t>
            </w:r>
          </w:p>
        </w:tc>
      </w:tr>
      <w:tr w14:paraId="34E41212">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5" w:hRule="atLeast"/>
        </w:trPr>
        <w:tc>
          <w:tcPr>
            <w:tcW w:w="910" w:type="dxa"/>
            <w:tcBorders>
              <w:top w:val="single" w:color="474747" w:sz="6" w:space="0"/>
              <w:left w:val="single" w:color="474747" w:sz="6" w:space="0"/>
              <w:bottom w:val="single" w:color="474747" w:sz="6" w:space="0"/>
            </w:tcBorders>
            <w:shd w:val="clear" w:color="auto" w:fill="auto"/>
            <w:vAlign w:val="top"/>
          </w:tcPr>
          <w:p w14:paraId="140D0F8C">
            <w:pPr>
              <w:pStyle w:val="65"/>
              <w:spacing w:before="315" w:line="237" w:lineRule="auto"/>
              <w:ind w:left="115"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w:t>
            </w:r>
          </w:p>
        </w:tc>
        <w:tc>
          <w:tcPr>
            <w:tcW w:w="4575" w:type="dxa"/>
            <w:tcBorders>
              <w:top w:val="single" w:color="474747" w:sz="6" w:space="0"/>
              <w:bottom w:val="single" w:color="474747" w:sz="6" w:space="0"/>
            </w:tcBorders>
            <w:shd w:val="clear" w:color="auto" w:fill="auto"/>
            <w:vAlign w:val="top"/>
          </w:tcPr>
          <w:p w14:paraId="672765D6">
            <w:pPr>
              <w:pStyle w:val="65"/>
              <w:spacing w:before="159" w:line="241" w:lineRule="auto"/>
              <w:ind w:left="113" w:leftChars="0" w:right="145" w:rightChars="0" w:firstLine="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3"/>
                <w:sz w:val="24"/>
                <w:szCs w:val="24"/>
              </w:rPr>
              <w:t>门（内外）抹净（上保护剂</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rPr>
              <w:t>无灰尘及手印，光亮</w:t>
            </w:r>
          </w:p>
        </w:tc>
        <w:tc>
          <w:tcPr>
            <w:tcW w:w="3295" w:type="dxa"/>
            <w:tcBorders>
              <w:top w:val="single" w:color="474747" w:sz="6" w:space="0"/>
              <w:bottom w:val="single" w:color="474747" w:sz="6" w:space="0"/>
              <w:right w:val="single" w:color="474747" w:sz="6" w:space="0"/>
            </w:tcBorders>
            <w:shd w:val="clear" w:color="auto" w:fill="auto"/>
            <w:vAlign w:val="top"/>
          </w:tcPr>
          <w:p w14:paraId="0EB4CFCC">
            <w:pPr>
              <w:pStyle w:val="65"/>
              <w:spacing w:before="315" w:line="217" w:lineRule="auto"/>
              <w:ind w:left="120"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2"/>
                <w:sz w:val="24"/>
                <w:szCs w:val="24"/>
              </w:rPr>
              <w:t>循环保洁，每周清洁、上光</w:t>
            </w:r>
          </w:p>
        </w:tc>
      </w:tr>
      <w:tr w14:paraId="10B6B66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5" w:hRule="atLeast"/>
        </w:trPr>
        <w:tc>
          <w:tcPr>
            <w:tcW w:w="910" w:type="dxa"/>
            <w:tcBorders>
              <w:top w:val="single" w:color="474747" w:sz="6" w:space="0"/>
              <w:left w:val="single" w:color="474747" w:sz="6" w:space="0"/>
              <w:bottom w:val="single" w:color="474747" w:sz="6" w:space="0"/>
            </w:tcBorders>
            <w:shd w:val="clear" w:color="auto" w:fill="auto"/>
            <w:vAlign w:val="top"/>
          </w:tcPr>
          <w:p w14:paraId="22FB9ACD">
            <w:pPr>
              <w:pStyle w:val="65"/>
              <w:spacing w:before="318" w:line="238" w:lineRule="auto"/>
              <w:ind w:left="110"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4</w:t>
            </w:r>
          </w:p>
        </w:tc>
        <w:tc>
          <w:tcPr>
            <w:tcW w:w="4575" w:type="dxa"/>
            <w:tcBorders>
              <w:top w:val="single" w:color="474747" w:sz="6" w:space="0"/>
              <w:bottom w:val="single" w:color="474747" w:sz="6" w:space="0"/>
            </w:tcBorders>
            <w:shd w:val="clear" w:color="auto" w:fill="auto"/>
            <w:vAlign w:val="top"/>
          </w:tcPr>
          <w:p w14:paraId="41112DFA">
            <w:pPr>
              <w:pStyle w:val="65"/>
              <w:spacing w:before="162" w:line="242" w:lineRule="auto"/>
              <w:ind w:left="116" w:leftChars="0" w:right="145" w:rightChars="0" w:firstLine="17"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3"/>
                <w:sz w:val="24"/>
                <w:szCs w:val="24"/>
              </w:rPr>
              <w:t>门槽清除垃圾、杂物，无灰尘及垃圾，光</w:t>
            </w:r>
            <w:r>
              <w:rPr>
                <w:rFonts w:hint="eastAsia" w:asciiTheme="minorEastAsia" w:hAnsiTheme="minorEastAsia" w:eastAsiaTheme="minorEastAsia" w:cstheme="minorEastAsia"/>
                <w:sz w:val="24"/>
                <w:szCs w:val="24"/>
              </w:rPr>
              <w:t>亮</w:t>
            </w:r>
          </w:p>
        </w:tc>
        <w:tc>
          <w:tcPr>
            <w:tcW w:w="3295" w:type="dxa"/>
            <w:tcBorders>
              <w:top w:val="single" w:color="474747" w:sz="6" w:space="0"/>
              <w:bottom w:val="single" w:color="474747" w:sz="6" w:space="0"/>
              <w:right w:val="single" w:color="474747" w:sz="6" w:space="0"/>
            </w:tcBorders>
            <w:shd w:val="clear" w:color="auto" w:fill="auto"/>
            <w:vAlign w:val="top"/>
          </w:tcPr>
          <w:p w14:paraId="56DA1639">
            <w:pPr>
              <w:pStyle w:val="65"/>
              <w:spacing w:before="162" w:line="243" w:lineRule="auto"/>
              <w:ind w:left="124" w:leftChars="0" w:right="100" w:rightChars="0" w:firstLine="2"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6"/>
                <w:sz w:val="24"/>
                <w:szCs w:val="24"/>
              </w:rPr>
              <w:t>每日及时清除，每周清洁、上</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z w:val="24"/>
                <w:szCs w:val="24"/>
              </w:rPr>
              <w:t>光</w:t>
            </w:r>
          </w:p>
        </w:tc>
      </w:tr>
      <w:tr w14:paraId="1F54EDF3">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5" w:hRule="atLeast"/>
        </w:trPr>
        <w:tc>
          <w:tcPr>
            <w:tcW w:w="910" w:type="dxa"/>
            <w:tcBorders>
              <w:top w:val="single" w:color="474747" w:sz="6" w:space="0"/>
              <w:left w:val="single" w:color="474747" w:sz="6" w:space="0"/>
              <w:bottom w:val="single" w:color="474747" w:sz="6" w:space="0"/>
            </w:tcBorders>
            <w:shd w:val="clear" w:color="auto" w:fill="auto"/>
            <w:vAlign w:val="top"/>
          </w:tcPr>
          <w:p w14:paraId="193C3EC3">
            <w:pPr>
              <w:pStyle w:val="65"/>
              <w:spacing w:before="41" w:line="203" w:lineRule="auto"/>
              <w:ind w:left="115"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5</w:t>
            </w:r>
          </w:p>
        </w:tc>
        <w:tc>
          <w:tcPr>
            <w:tcW w:w="4575" w:type="dxa"/>
            <w:tcBorders>
              <w:top w:val="single" w:color="474747" w:sz="6" w:space="0"/>
              <w:bottom w:val="single" w:color="474747" w:sz="6" w:space="0"/>
            </w:tcBorders>
            <w:shd w:val="clear" w:color="auto" w:fill="auto"/>
            <w:vAlign w:val="top"/>
          </w:tcPr>
          <w:p w14:paraId="0C320DF9">
            <w:pPr>
              <w:pStyle w:val="65"/>
              <w:spacing w:before="41" w:line="203" w:lineRule="auto"/>
              <w:ind w:left="110"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
                <w:sz w:val="24"/>
                <w:szCs w:val="24"/>
              </w:rPr>
              <w:t>指示牌和按钮除尘，无灰尘、无手印</w:t>
            </w:r>
          </w:p>
        </w:tc>
        <w:tc>
          <w:tcPr>
            <w:tcW w:w="3295" w:type="dxa"/>
            <w:tcBorders>
              <w:top w:val="single" w:color="474747" w:sz="6" w:space="0"/>
              <w:bottom w:val="single" w:color="474747" w:sz="6" w:space="0"/>
              <w:right w:val="single" w:color="474747" w:sz="6" w:space="0"/>
            </w:tcBorders>
            <w:shd w:val="clear" w:color="auto" w:fill="auto"/>
            <w:vAlign w:val="top"/>
          </w:tcPr>
          <w:p w14:paraId="7EDF1E24">
            <w:pPr>
              <w:pStyle w:val="65"/>
              <w:spacing w:before="41" w:line="203" w:lineRule="auto"/>
              <w:ind w:left="126"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8"/>
                <w:sz w:val="24"/>
                <w:szCs w:val="24"/>
              </w:rPr>
              <w:t>每日清抹</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r w14:paraId="2D8B200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5" w:hRule="atLeast"/>
        </w:trPr>
        <w:tc>
          <w:tcPr>
            <w:tcW w:w="910" w:type="dxa"/>
            <w:tcBorders>
              <w:top w:val="single" w:color="474747" w:sz="6" w:space="0"/>
              <w:left w:val="single" w:color="474747" w:sz="6" w:space="0"/>
              <w:bottom w:val="single" w:color="474747" w:sz="6" w:space="0"/>
            </w:tcBorders>
            <w:shd w:val="clear" w:color="auto" w:fill="auto"/>
            <w:vAlign w:val="top"/>
          </w:tcPr>
          <w:p w14:paraId="1C573839">
            <w:pPr>
              <w:pStyle w:val="65"/>
              <w:spacing w:before="45" w:line="209" w:lineRule="auto"/>
              <w:ind w:left="112"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6</w:t>
            </w:r>
          </w:p>
        </w:tc>
        <w:tc>
          <w:tcPr>
            <w:tcW w:w="4575" w:type="dxa"/>
            <w:tcBorders>
              <w:top w:val="single" w:color="474747" w:sz="6" w:space="0"/>
              <w:bottom w:val="single" w:color="474747" w:sz="6" w:space="0"/>
            </w:tcBorders>
            <w:shd w:val="clear" w:color="auto" w:fill="auto"/>
            <w:vAlign w:val="top"/>
          </w:tcPr>
          <w:p w14:paraId="5F35E43A">
            <w:pPr>
              <w:pStyle w:val="65"/>
              <w:spacing w:before="45" w:line="209" w:lineRule="auto"/>
              <w:ind w:left="110"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2"/>
                <w:sz w:val="24"/>
                <w:szCs w:val="24"/>
              </w:rPr>
              <w:t>灯片和风口除尘无灰尘</w:t>
            </w:r>
          </w:p>
        </w:tc>
        <w:tc>
          <w:tcPr>
            <w:tcW w:w="3295" w:type="dxa"/>
            <w:tcBorders>
              <w:top w:val="single" w:color="474747" w:sz="6" w:space="0"/>
              <w:bottom w:val="single" w:color="474747" w:sz="6" w:space="0"/>
              <w:right w:val="single" w:color="474747" w:sz="6" w:space="0"/>
            </w:tcBorders>
            <w:shd w:val="clear" w:color="auto" w:fill="auto"/>
            <w:vAlign w:val="top"/>
          </w:tcPr>
          <w:p w14:paraId="276F87B6">
            <w:pPr>
              <w:pStyle w:val="65"/>
              <w:spacing w:before="45" w:line="209" w:lineRule="auto"/>
              <w:ind w:left="126" w:left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8"/>
                <w:sz w:val="24"/>
                <w:szCs w:val="24"/>
              </w:rPr>
              <w:t>每日清抹</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次以上</w:t>
            </w:r>
          </w:p>
        </w:tc>
      </w:tr>
    </w:tbl>
    <w:p w14:paraId="23EE7398">
      <w:pPr>
        <w:spacing w:before="78" w:line="214" w:lineRule="auto"/>
        <w:ind w:left="65"/>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7"/>
          <w:sz w:val="24"/>
          <w:szCs w:val="24"/>
        </w:rPr>
        <w:t>区域:停车场</w:t>
      </w:r>
    </w:p>
    <w:tbl>
      <w:tblPr>
        <w:tblStyle w:val="64"/>
        <w:tblW w:w="8780" w:type="dxa"/>
        <w:tblInd w:w="12" w:type="dxa"/>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Layout w:type="fixed"/>
        <w:tblCellMar>
          <w:top w:w="0" w:type="dxa"/>
          <w:left w:w="0" w:type="dxa"/>
          <w:bottom w:w="0" w:type="dxa"/>
          <w:right w:w="0" w:type="dxa"/>
        </w:tblCellMar>
      </w:tblPr>
      <w:tblGrid>
        <w:gridCol w:w="910"/>
        <w:gridCol w:w="4575"/>
        <w:gridCol w:w="3295"/>
      </w:tblGrid>
      <w:tr w14:paraId="32392FBC">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24" w:hRule="atLeast"/>
        </w:trPr>
        <w:tc>
          <w:tcPr>
            <w:tcW w:w="910" w:type="dxa"/>
            <w:tcBorders>
              <w:top w:val="single" w:color="474747" w:sz="6" w:space="0"/>
              <w:left w:val="single" w:color="474747" w:sz="6" w:space="0"/>
            </w:tcBorders>
            <w:vAlign w:val="top"/>
          </w:tcPr>
          <w:p w14:paraId="6FF543B3">
            <w:pPr>
              <w:pStyle w:val="65"/>
              <w:spacing w:before="38" w:line="212"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序号</w:t>
            </w:r>
          </w:p>
        </w:tc>
        <w:tc>
          <w:tcPr>
            <w:tcW w:w="4575" w:type="dxa"/>
            <w:tcBorders>
              <w:top w:val="single" w:color="474747" w:sz="6" w:space="0"/>
            </w:tcBorders>
            <w:vAlign w:val="top"/>
          </w:tcPr>
          <w:p w14:paraId="2D63DD2A">
            <w:pPr>
              <w:pStyle w:val="65"/>
              <w:spacing w:before="38" w:line="212" w:lineRule="auto"/>
              <w:ind w:left="1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工作内容</w:t>
            </w:r>
          </w:p>
        </w:tc>
        <w:tc>
          <w:tcPr>
            <w:tcW w:w="3295" w:type="dxa"/>
            <w:tcBorders>
              <w:top w:val="single" w:color="474747" w:sz="6" w:space="0"/>
              <w:right w:val="single" w:color="474747" w:sz="6" w:space="0"/>
            </w:tcBorders>
            <w:vAlign w:val="top"/>
          </w:tcPr>
          <w:p w14:paraId="3BEB9F4B">
            <w:pPr>
              <w:pStyle w:val="65"/>
              <w:spacing w:before="38" w:line="212" w:lineRule="auto"/>
              <w:ind w:left="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频次</w:t>
            </w:r>
          </w:p>
        </w:tc>
      </w:tr>
      <w:tr w14:paraId="097BFF10">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627" w:hRule="atLeast"/>
        </w:trPr>
        <w:tc>
          <w:tcPr>
            <w:tcW w:w="910" w:type="dxa"/>
            <w:tcBorders>
              <w:left w:val="single" w:color="474747" w:sz="6" w:space="0"/>
            </w:tcBorders>
            <w:vAlign w:val="top"/>
          </w:tcPr>
          <w:p w14:paraId="082E1617">
            <w:pPr>
              <w:pStyle w:val="65"/>
              <w:spacing w:before="188" w:line="238" w:lineRule="auto"/>
              <w:ind w:left="1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575" w:type="dxa"/>
            <w:vAlign w:val="top"/>
          </w:tcPr>
          <w:p w14:paraId="26E29631">
            <w:pPr>
              <w:pStyle w:val="65"/>
              <w:spacing w:before="188" w:line="218"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地面除尘、清洗，无灰尘、垃圾及污渍</w:t>
            </w:r>
          </w:p>
        </w:tc>
        <w:tc>
          <w:tcPr>
            <w:tcW w:w="3295" w:type="dxa"/>
            <w:tcBorders>
              <w:right w:val="single" w:color="474747" w:sz="6" w:space="0"/>
            </w:tcBorders>
            <w:vAlign w:val="top"/>
          </w:tcPr>
          <w:p w14:paraId="75B3EE9C">
            <w:pPr>
              <w:pStyle w:val="65"/>
              <w:spacing w:before="32" w:line="225" w:lineRule="auto"/>
              <w:ind w:left="124" w:right="103"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每日</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8"/>
                <w:sz w:val="24"/>
                <w:szCs w:val="24"/>
              </w:rPr>
              <w:t>次以上，每半年整体清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洗</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2"/>
                <w:sz w:val="24"/>
                <w:szCs w:val="24"/>
              </w:rPr>
              <w:t>次以上</w:t>
            </w:r>
          </w:p>
        </w:tc>
      </w:tr>
      <w:tr w14:paraId="4FEA03F2">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871" w:hRule="atLeast"/>
        </w:trPr>
        <w:tc>
          <w:tcPr>
            <w:tcW w:w="910" w:type="dxa"/>
            <w:tcBorders>
              <w:left w:val="single" w:color="474747" w:sz="6" w:space="0"/>
            </w:tcBorders>
            <w:vAlign w:val="top"/>
          </w:tcPr>
          <w:p w14:paraId="6F2C0C6C">
            <w:pPr>
              <w:pStyle w:val="65"/>
              <w:spacing w:before="312" w:line="238" w:lineRule="auto"/>
              <w:ind w:left="11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75" w:type="dxa"/>
            <w:vAlign w:val="top"/>
          </w:tcPr>
          <w:p w14:paraId="77A11298">
            <w:pPr>
              <w:pStyle w:val="65"/>
              <w:spacing w:before="155" w:line="242" w:lineRule="auto"/>
              <w:ind w:left="126" w:right="145"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明沟、暗沟彻底清理，如有堵塞情况及</w:t>
            </w:r>
            <w:r>
              <w:rPr>
                <w:rFonts w:hint="eastAsia" w:asciiTheme="minorEastAsia" w:hAnsiTheme="minorEastAsia" w:eastAsiaTheme="minorEastAsia" w:cstheme="minorEastAsia"/>
                <w:spacing w:val="-8"/>
                <w:sz w:val="24"/>
                <w:szCs w:val="24"/>
              </w:rPr>
              <w:t>时上报</w:t>
            </w:r>
          </w:p>
        </w:tc>
        <w:tc>
          <w:tcPr>
            <w:tcW w:w="3295" w:type="dxa"/>
            <w:tcBorders>
              <w:right w:val="single" w:color="474747" w:sz="6" w:space="0"/>
            </w:tcBorders>
            <w:vAlign w:val="top"/>
          </w:tcPr>
          <w:p w14:paraId="0DBAFAA0">
            <w:pPr>
              <w:pStyle w:val="65"/>
              <w:spacing w:before="312" w:line="21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每月</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1"/>
                <w:sz w:val="24"/>
                <w:szCs w:val="24"/>
              </w:rPr>
              <w:t>次以上</w:t>
            </w:r>
          </w:p>
        </w:tc>
      </w:tr>
      <w:tr w14:paraId="7138801B">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869" w:hRule="atLeast"/>
        </w:trPr>
        <w:tc>
          <w:tcPr>
            <w:tcW w:w="910" w:type="dxa"/>
            <w:tcBorders>
              <w:left w:val="single" w:color="474747" w:sz="6" w:space="0"/>
            </w:tcBorders>
            <w:vAlign w:val="top"/>
          </w:tcPr>
          <w:p w14:paraId="4C019E3C">
            <w:pPr>
              <w:pStyle w:val="65"/>
              <w:spacing w:before="316" w:line="237"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575" w:type="dxa"/>
            <w:vAlign w:val="top"/>
          </w:tcPr>
          <w:p w14:paraId="2228333D">
            <w:pPr>
              <w:pStyle w:val="65"/>
              <w:spacing w:before="317" w:line="217"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各出入口地面清扫、收集垃圾、水力冲洗</w:t>
            </w:r>
          </w:p>
        </w:tc>
        <w:tc>
          <w:tcPr>
            <w:tcW w:w="3295" w:type="dxa"/>
            <w:tcBorders>
              <w:right w:val="single" w:color="474747" w:sz="6" w:space="0"/>
            </w:tcBorders>
            <w:vAlign w:val="top"/>
          </w:tcPr>
          <w:p w14:paraId="129736ED">
            <w:pPr>
              <w:pStyle w:val="65"/>
              <w:spacing w:before="160" w:line="243" w:lineRule="auto"/>
              <w:ind w:left="142" w:right="536" w:hanging="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循环清扫，每周冲洗</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6"/>
                <w:sz w:val="24"/>
                <w:szCs w:val="24"/>
              </w:rPr>
              <w:t>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以上</w:t>
            </w:r>
          </w:p>
        </w:tc>
      </w:tr>
      <w:tr w14:paraId="5EED8DC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PrEx>
        <w:trPr>
          <w:trHeight w:val="327" w:hRule="atLeast"/>
        </w:trPr>
        <w:tc>
          <w:tcPr>
            <w:tcW w:w="910" w:type="dxa"/>
            <w:tcBorders>
              <w:left w:val="single" w:color="474747" w:sz="6" w:space="0"/>
            </w:tcBorders>
            <w:vAlign w:val="top"/>
          </w:tcPr>
          <w:p w14:paraId="47BFF43C">
            <w:pPr>
              <w:pStyle w:val="65"/>
              <w:spacing w:before="45" w:line="209" w:lineRule="auto"/>
              <w:ind w:left="1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575" w:type="dxa"/>
            <w:vAlign w:val="top"/>
          </w:tcPr>
          <w:p w14:paraId="1B53D9E2">
            <w:pPr>
              <w:pStyle w:val="65"/>
              <w:spacing w:before="45" w:line="209"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巡逻保洁</w:t>
            </w:r>
          </w:p>
        </w:tc>
        <w:tc>
          <w:tcPr>
            <w:tcW w:w="3295" w:type="dxa"/>
            <w:tcBorders>
              <w:right w:val="single" w:color="474747" w:sz="6" w:space="0"/>
            </w:tcBorders>
            <w:vAlign w:val="top"/>
          </w:tcPr>
          <w:p w14:paraId="1027ED42">
            <w:pPr>
              <w:pStyle w:val="65"/>
              <w:spacing w:before="45" w:line="209" w:lineRule="auto"/>
              <w:ind w:left="1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随时</w:t>
            </w:r>
          </w:p>
        </w:tc>
      </w:tr>
    </w:tbl>
    <w:p w14:paraId="42FBCC81">
      <w:pPr>
        <w:spacing w:before="33"/>
        <w:ind w:left="47" w:right="472" w:firstLine="4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未列入的且为正常保洁管理工作以及突发性事件造成的保洁管理工作的项</w:t>
      </w:r>
      <w:r>
        <w:rPr>
          <w:rFonts w:hint="eastAsia" w:asciiTheme="minorEastAsia" w:hAnsiTheme="minorEastAsia" w:eastAsiaTheme="minorEastAsia" w:cstheme="minorEastAsia"/>
          <w:b/>
          <w:bCs/>
          <w:spacing w:val="-6"/>
          <w:sz w:val="24"/>
          <w:szCs w:val="24"/>
        </w:rPr>
        <w:t>目、部位均包括在本次采购范围内，中标人</w:t>
      </w:r>
      <w:r>
        <w:rPr>
          <w:rFonts w:hint="eastAsia" w:asciiTheme="minorEastAsia" w:hAnsiTheme="minorEastAsia" w:eastAsiaTheme="minorEastAsia" w:cstheme="minorEastAsia"/>
          <w:b/>
          <w:bCs/>
          <w:spacing w:val="-7"/>
          <w:sz w:val="24"/>
          <w:szCs w:val="24"/>
        </w:rPr>
        <w:t>不得因此拒绝提供保洁管理服务（保</w:t>
      </w:r>
      <w:r>
        <w:rPr>
          <w:rFonts w:hint="eastAsia" w:asciiTheme="minorEastAsia" w:hAnsiTheme="minorEastAsia" w:eastAsiaTheme="minorEastAsia" w:cstheme="minorEastAsia"/>
          <w:b/>
          <w:bCs/>
          <w:spacing w:val="-3"/>
          <w:sz w:val="24"/>
          <w:szCs w:val="24"/>
        </w:rPr>
        <w:t>洁用品等所需费用全部包括在服务费中）。</w:t>
      </w:r>
    </w:p>
    <w:p w14:paraId="73505D7B">
      <w:pPr>
        <w:spacing w:before="78" w:line="220" w:lineRule="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5"/>
          <w:sz w:val="24"/>
          <w:szCs w:val="24"/>
        </w:rPr>
        <w:t>（</w:t>
      </w:r>
      <w:r>
        <w:rPr>
          <w:rFonts w:hint="eastAsia" w:asciiTheme="minorEastAsia" w:hAnsiTheme="minorEastAsia" w:eastAsiaTheme="minorEastAsia" w:cstheme="minorEastAsia"/>
          <w:b/>
          <w:bCs/>
          <w:spacing w:val="-15"/>
          <w:sz w:val="24"/>
          <w:szCs w:val="24"/>
          <w:lang w:eastAsia="zh-CN"/>
        </w:rPr>
        <w:t>三</w:t>
      </w:r>
      <w:r>
        <w:rPr>
          <w:rFonts w:hint="eastAsia" w:asciiTheme="minorEastAsia" w:hAnsiTheme="minorEastAsia" w:eastAsiaTheme="minorEastAsia" w:cstheme="minorEastAsia"/>
          <w:b/>
          <w:bCs/>
          <w:spacing w:val="-15"/>
          <w:sz w:val="24"/>
          <w:szCs w:val="24"/>
        </w:rPr>
        <w:t>）</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b/>
          <w:bCs/>
          <w:spacing w:val="-15"/>
          <w:sz w:val="24"/>
          <w:szCs w:val="24"/>
        </w:rPr>
        <w:t>垃圾处理：</w:t>
      </w:r>
    </w:p>
    <w:p w14:paraId="194F585A">
      <w:pPr>
        <w:keepNext w:val="0"/>
        <w:keepLines w:val="0"/>
        <w:pageBreakBefore w:val="0"/>
        <w:widowControl w:val="0"/>
        <w:kinsoku/>
        <w:wordWrap/>
        <w:overflowPunct/>
        <w:topLinePunct w:val="0"/>
        <w:autoSpaceDE/>
        <w:autoSpaceDN/>
        <w:bidi w:val="0"/>
        <w:adjustRightInd/>
        <w:snapToGrid/>
        <w:spacing w:line="360" w:lineRule="auto"/>
        <w:ind w:right="90"/>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cstheme="minorEastAsia"/>
          <w:spacing w:val="-5"/>
          <w:sz w:val="24"/>
          <w:szCs w:val="24"/>
          <w:lang w:eastAsia="zh-CN"/>
        </w:rPr>
        <w:t>（</w:t>
      </w:r>
      <w:r>
        <w:rPr>
          <w:rFonts w:hint="eastAsia" w:asciiTheme="minorEastAsia" w:hAnsiTheme="minorEastAsia" w:cstheme="minorEastAsia"/>
          <w:spacing w:val="-5"/>
          <w:sz w:val="24"/>
          <w:szCs w:val="24"/>
          <w:lang w:val="en-US" w:eastAsia="zh-CN"/>
        </w:rPr>
        <w:t>1</w:t>
      </w:r>
      <w:r>
        <w:rPr>
          <w:rFonts w:hint="eastAsia" w:asciiTheme="minorEastAsia" w:hAnsi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中标人需对垃圾进行分类收集，生活垃圾用黑色袋装，医疗废物用黄色袋装，袋子的质量标准符合《医疗废物专用包装物、容器标准和警示标识规定》的要求），放射性废物和其他的特殊废物使用有特殊标志的污物袋进行收集。使用合格的包装物、容器，使用的污物袋应坚韧耐用、不漏水。</w:t>
      </w:r>
    </w:p>
    <w:p w14:paraId="5EF21814">
      <w:pPr>
        <w:spacing w:line="360" w:lineRule="auto"/>
        <w:outlineLvl w:val="1"/>
        <w:rPr>
          <w:rFonts w:hint="eastAsia" w:asciiTheme="minorEastAsia" w:hAnsi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rPr>
        <w:t>中标人严格按照《医疗废物管理条例》和卫生部《医疗废物管理办法》的规定对医疗废物进行分类收集与暂时贮存，制定医疗废物收集的工作流程和操作要求及标准、有关人员的工作职责及发生医疗废物流失、泄露、扩散和意外事</w:t>
      </w:r>
      <w:r>
        <w:rPr>
          <w:rFonts w:hint="eastAsia" w:asciiTheme="minorEastAsia" w:hAnsiTheme="minorEastAsia" w:cstheme="minorEastAsia"/>
          <w:spacing w:val="-5"/>
          <w:sz w:val="24"/>
          <w:szCs w:val="24"/>
          <w:lang w:eastAsia="zh-CN"/>
        </w:rPr>
        <w:t>故</w:t>
      </w:r>
      <w:r>
        <w:rPr>
          <w:rFonts w:hint="eastAsia" w:asciiTheme="minorEastAsia" w:hAnsiTheme="minorEastAsia" w:eastAsiaTheme="minorEastAsia" w:cstheme="minorEastAsia"/>
          <w:spacing w:val="-5"/>
          <w:sz w:val="24"/>
          <w:szCs w:val="24"/>
        </w:rPr>
        <w:t>的应急方案，定期对员工进行知识的培训和参加院方组织的相关知识的培训</w:t>
      </w:r>
      <w:r>
        <w:rPr>
          <w:rFonts w:hint="eastAsia" w:asciiTheme="minorEastAsia" w:hAnsiTheme="minorEastAsia" w:cstheme="minorEastAsia"/>
          <w:spacing w:val="-5"/>
          <w:sz w:val="24"/>
          <w:szCs w:val="24"/>
          <w:lang w:eastAsia="zh-CN"/>
        </w:rPr>
        <w:t>。</w:t>
      </w:r>
    </w:p>
    <w:p w14:paraId="3A8A9A84">
      <w:pPr>
        <w:keepNext w:val="0"/>
        <w:keepLines w:val="0"/>
        <w:pageBreakBefore w:val="0"/>
        <w:widowControl w:val="0"/>
        <w:kinsoku/>
        <w:wordWrap/>
        <w:overflowPunct/>
        <w:topLinePunct w:val="0"/>
        <w:autoSpaceDE/>
        <w:autoSpaceDN/>
        <w:bidi w:val="0"/>
        <w:adjustRightInd/>
        <w:snapToGrid/>
        <w:spacing w:line="360" w:lineRule="auto"/>
        <w:ind w:right="90"/>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（2）中标人指定专人对生活垃圾中转站进行管理，包括日常的清洗、消毒和运输垃圾的数量登记，制定相关的管理制度与标准。</w:t>
      </w:r>
    </w:p>
    <w:p w14:paraId="609C4324">
      <w:pPr>
        <w:keepNext w:val="0"/>
        <w:keepLines w:val="0"/>
        <w:pageBreakBefore w:val="0"/>
        <w:widowControl w:val="0"/>
        <w:kinsoku/>
        <w:wordWrap/>
        <w:overflowPunct/>
        <w:topLinePunct w:val="0"/>
        <w:autoSpaceDE/>
        <w:autoSpaceDN/>
        <w:bidi w:val="0"/>
        <w:adjustRightInd/>
        <w:snapToGrid/>
        <w:spacing w:line="360" w:lineRule="auto"/>
        <w:ind w:right="90"/>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（3）中标人须确保垃圾收集转运达标率、及时率100%，二次污染为零。</w:t>
      </w:r>
    </w:p>
    <w:p w14:paraId="30DF2542">
      <w:pPr>
        <w:keepNext w:val="0"/>
        <w:keepLines w:val="0"/>
        <w:pageBreakBefore w:val="0"/>
        <w:widowControl w:val="0"/>
        <w:kinsoku/>
        <w:wordWrap/>
        <w:overflowPunct/>
        <w:topLinePunct w:val="0"/>
        <w:autoSpaceDE/>
        <w:autoSpaceDN/>
        <w:bidi w:val="0"/>
        <w:adjustRightInd/>
        <w:snapToGrid/>
        <w:spacing w:line="360" w:lineRule="auto"/>
        <w:ind w:right="90"/>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（4）中标人须负责院内所产生的所有垃圾处理。</w:t>
      </w:r>
      <w:r>
        <w:rPr>
          <w:rFonts w:hint="eastAsia" w:asciiTheme="minorEastAsia" w:hAnsiTheme="minorEastAsia" w:eastAsiaTheme="minorEastAsia" w:cstheme="minorEastAsia"/>
          <w:spacing w:val="-5"/>
          <w:sz w:val="24"/>
          <w:szCs w:val="24"/>
          <w:lang w:eastAsia="zh-CN"/>
        </w:rPr>
        <w:t>产生的</w:t>
      </w:r>
      <w:r>
        <w:rPr>
          <w:rFonts w:hint="eastAsia" w:asciiTheme="minorEastAsia" w:hAnsiTheme="minorEastAsia" w:eastAsiaTheme="minorEastAsia" w:cstheme="minorEastAsia"/>
          <w:spacing w:val="-5"/>
          <w:sz w:val="24"/>
          <w:szCs w:val="24"/>
        </w:rPr>
        <w:t>垃圾须做到当日清理，不可在院内累计堆放。</w:t>
      </w:r>
    </w:p>
    <w:p w14:paraId="3F40F38F">
      <w:pPr>
        <w:keepNext w:val="0"/>
        <w:keepLines w:val="0"/>
        <w:pageBreakBefore w:val="0"/>
        <w:widowControl w:val="0"/>
        <w:kinsoku/>
        <w:wordWrap/>
        <w:overflowPunct/>
        <w:topLinePunct w:val="0"/>
        <w:autoSpaceDE/>
        <w:autoSpaceDN/>
        <w:bidi w:val="0"/>
        <w:adjustRightInd/>
        <w:snapToGrid/>
        <w:spacing w:line="360" w:lineRule="auto"/>
        <w:ind w:right="90"/>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（5）中标人负责回收医院内电池，按照蚌埠市环保相关要求进行处理。</w:t>
      </w:r>
    </w:p>
    <w:p w14:paraId="1E28BEB0">
      <w:pPr>
        <w:keepNext w:val="0"/>
        <w:keepLines w:val="0"/>
        <w:pageBreakBefore w:val="0"/>
        <w:widowControl w:val="0"/>
        <w:kinsoku/>
        <w:wordWrap/>
        <w:overflowPunct/>
        <w:topLinePunct w:val="0"/>
        <w:autoSpaceDE/>
        <w:autoSpaceDN/>
        <w:bidi w:val="0"/>
        <w:adjustRightInd/>
        <w:snapToGrid/>
        <w:spacing w:line="360" w:lineRule="auto"/>
        <w:ind w:right="90"/>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（6）中标人负责根据蚌埠市政府法律法规要求进行垃圾分类处理。</w:t>
      </w:r>
    </w:p>
    <w:p w14:paraId="71D834E9">
      <w:pPr>
        <w:keepNext w:val="0"/>
        <w:keepLines w:val="0"/>
        <w:pageBreakBefore w:val="0"/>
        <w:widowControl w:val="0"/>
        <w:kinsoku/>
        <w:wordWrap/>
        <w:overflowPunct/>
        <w:topLinePunct w:val="0"/>
        <w:autoSpaceDE/>
        <w:autoSpaceDN/>
        <w:bidi w:val="0"/>
        <w:adjustRightInd/>
        <w:snapToGrid/>
        <w:spacing w:line="360" w:lineRule="auto"/>
        <w:ind w:right="90"/>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（7）中标人负责医疗垃圾院内暂存点符合院感规范的日常管理。</w:t>
      </w:r>
    </w:p>
    <w:p w14:paraId="3C7150EA">
      <w:pPr>
        <w:keepNext w:val="0"/>
        <w:keepLines w:val="0"/>
        <w:pageBreakBefore w:val="0"/>
        <w:widowControl w:val="0"/>
        <w:kinsoku/>
        <w:wordWrap/>
        <w:overflowPunct/>
        <w:topLinePunct w:val="0"/>
        <w:autoSpaceDE/>
        <w:autoSpaceDN/>
        <w:bidi w:val="0"/>
        <w:adjustRightInd/>
        <w:snapToGrid/>
        <w:spacing w:line="360" w:lineRule="auto"/>
        <w:ind w:right="90"/>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（8）中标人负责做好医疗废物按要求规定的收扎及打包，与医疗废物转运人员做好交接。</w:t>
      </w:r>
    </w:p>
    <w:p w14:paraId="1344EB57">
      <w:pPr>
        <w:spacing w:before="78" w:line="217" w:lineRule="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0"/>
          <w:sz w:val="24"/>
          <w:szCs w:val="24"/>
        </w:rPr>
        <w:t>（</w:t>
      </w:r>
      <w:r>
        <w:rPr>
          <w:rFonts w:hint="eastAsia" w:asciiTheme="minorEastAsia" w:hAnsiTheme="minorEastAsia" w:eastAsiaTheme="minorEastAsia" w:cstheme="minorEastAsia"/>
          <w:b/>
          <w:bCs/>
          <w:spacing w:val="-10"/>
          <w:sz w:val="24"/>
          <w:szCs w:val="24"/>
          <w:lang w:eastAsia="zh-CN"/>
        </w:rPr>
        <w:t>四</w:t>
      </w:r>
      <w:r>
        <w:rPr>
          <w:rFonts w:hint="eastAsia" w:asciiTheme="minorEastAsia" w:hAnsiTheme="minorEastAsia" w:eastAsiaTheme="minorEastAsia" w:cstheme="minorEastAsia"/>
          <w:b/>
          <w:bCs/>
          <w:spacing w:val="-10"/>
          <w:sz w:val="24"/>
          <w:szCs w:val="24"/>
        </w:rPr>
        <w:t>）</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b/>
          <w:bCs/>
          <w:spacing w:val="-10"/>
          <w:sz w:val="24"/>
          <w:szCs w:val="24"/>
        </w:rPr>
        <w:t>医院保洁院感控制要求</w:t>
      </w:r>
    </w:p>
    <w:p w14:paraId="6F37C8C5">
      <w:pPr>
        <w:spacing w:before="79" w:line="21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（1）医院保洁遵循先清洁再消毒的原则，采取湿式卫生的清洁方式。</w:t>
      </w:r>
    </w:p>
    <w:p w14:paraId="7888CEDE">
      <w:pPr>
        <w:spacing w:before="29" w:line="228" w:lineRule="auto"/>
        <w:ind w:right="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（2）医院按风险等级，划分为低度风险区域、中</w:t>
      </w:r>
      <w:r>
        <w:rPr>
          <w:rFonts w:hint="eastAsia" w:asciiTheme="minorEastAsia" w:hAnsiTheme="minorEastAsia" w:eastAsiaTheme="minorEastAsia" w:cstheme="minorEastAsia"/>
          <w:spacing w:val="-2"/>
          <w:sz w:val="24"/>
          <w:szCs w:val="24"/>
        </w:rPr>
        <w:t>度风险区域和高度风险区域，在医务人员指导下实施不同等级的环境清洁与消毒管理（见下表）。</w:t>
      </w:r>
    </w:p>
    <w:p w14:paraId="18F4FE54">
      <w:pPr>
        <w:spacing w:before="79" w:line="214" w:lineRule="auto"/>
        <w:ind w:left="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不同风险等级区域的日常保洁与消毒管理</w:t>
      </w:r>
      <w:r>
        <w:rPr>
          <w:rFonts w:hint="eastAsia" w:asciiTheme="minorEastAsia" w:hAnsiTheme="minorEastAsia" w:cstheme="minorEastAsia"/>
          <w:spacing w:val="-2"/>
          <w:sz w:val="24"/>
          <w:szCs w:val="24"/>
          <w:lang w:eastAsia="zh-CN"/>
        </w:rPr>
        <w:t>。</w:t>
      </w:r>
    </w:p>
    <w:tbl>
      <w:tblPr>
        <w:tblStyle w:val="64"/>
        <w:tblW w:w="8189" w:type="dxa"/>
        <w:tblInd w:w="12" w:type="dxa"/>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Layout w:type="fixed"/>
        <w:tblCellMar>
          <w:top w:w="0" w:type="dxa"/>
          <w:left w:w="0" w:type="dxa"/>
          <w:bottom w:w="0" w:type="dxa"/>
          <w:right w:w="0" w:type="dxa"/>
        </w:tblCellMar>
      </w:tblPr>
      <w:tblGrid>
        <w:gridCol w:w="1063"/>
        <w:gridCol w:w="1112"/>
        <w:gridCol w:w="1475"/>
        <w:gridCol w:w="240"/>
        <w:gridCol w:w="1176"/>
        <w:gridCol w:w="3123"/>
      </w:tblGrid>
      <w:tr w14:paraId="1764BD4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950" w:hRule="atLeast"/>
        </w:trPr>
        <w:tc>
          <w:tcPr>
            <w:tcW w:w="1063" w:type="dxa"/>
            <w:tcBorders>
              <w:top w:val="single" w:color="474747" w:sz="6" w:space="0"/>
              <w:left w:val="single" w:color="474747" w:sz="6" w:space="0"/>
            </w:tcBorders>
            <w:vAlign w:val="top"/>
          </w:tcPr>
          <w:p w14:paraId="3A9E0AB1">
            <w:pPr>
              <w:pStyle w:val="65"/>
              <w:spacing w:before="196" w:line="242" w:lineRule="auto"/>
              <w:ind w:left="120" w:right="13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风险等</w:t>
            </w:r>
            <w:r>
              <w:rPr>
                <w:rFonts w:hint="eastAsia" w:asciiTheme="minorEastAsia" w:hAnsiTheme="minorEastAsia" w:eastAsiaTheme="minorEastAsia" w:cstheme="minorEastAsia"/>
                <w:sz w:val="24"/>
                <w:szCs w:val="24"/>
              </w:rPr>
              <w:t xml:space="preserve"> 级</w:t>
            </w:r>
          </w:p>
        </w:tc>
        <w:tc>
          <w:tcPr>
            <w:tcW w:w="1112" w:type="dxa"/>
            <w:tcBorders>
              <w:top w:val="single" w:color="474747" w:sz="6" w:space="0"/>
            </w:tcBorders>
            <w:vAlign w:val="top"/>
          </w:tcPr>
          <w:p w14:paraId="11FB3EFE">
            <w:pPr>
              <w:pStyle w:val="65"/>
              <w:spacing w:before="40" w:line="218" w:lineRule="auto"/>
              <w:ind w:left="1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环境清</w:t>
            </w:r>
          </w:p>
          <w:p w14:paraId="7BAD27BA">
            <w:pPr>
              <w:pStyle w:val="65"/>
              <w:spacing w:before="28" w:line="226" w:lineRule="auto"/>
              <w:ind w:left="113" w:right="24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洁等级</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5"/>
                <w:sz w:val="24"/>
                <w:szCs w:val="24"/>
              </w:rPr>
              <w:t>分类</w:t>
            </w:r>
          </w:p>
        </w:tc>
        <w:tc>
          <w:tcPr>
            <w:tcW w:w="1715" w:type="dxa"/>
            <w:gridSpan w:val="2"/>
            <w:tcBorders>
              <w:top w:val="single" w:color="474747" w:sz="6" w:space="0"/>
            </w:tcBorders>
            <w:vAlign w:val="top"/>
          </w:tcPr>
          <w:p w14:paraId="3359AEE9">
            <w:pPr>
              <w:spacing w:line="272" w:lineRule="auto"/>
              <w:jc w:val="center"/>
              <w:rPr>
                <w:rFonts w:hint="eastAsia" w:asciiTheme="minorEastAsia" w:hAnsiTheme="minorEastAsia" w:eastAsiaTheme="minorEastAsia" w:cstheme="minorEastAsia"/>
                <w:sz w:val="24"/>
                <w:szCs w:val="24"/>
              </w:rPr>
            </w:pPr>
          </w:p>
          <w:p w14:paraId="5A67DC5F">
            <w:pPr>
              <w:pStyle w:val="65"/>
              <w:spacing w:before="78" w:line="219" w:lineRule="auto"/>
              <w:ind w:left="11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方式</w:t>
            </w:r>
          </w:p>
        </w:tc>
        <w:tc>
          <w:tcPr>
            <w:tcW w:w="1176" w:type="dxa"/>
            <w:tcBorders>
              <w:top w:val="single" w:color="474747" w:sz="6" w:space="0"/>
            </w:tcBorders>
            <w:vAlign w:val="top"/>
          </w:tcPr>
          <w:p w14:paraId="44A30896">
            <w:pPr>
              <w:pStyle w:val="65"/>
              <w:spacing w:before="40"/>
              <w:ind w:left="108" w:right="357" w:firstLine="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频率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/(次</w:t>
            </w:r>
          </w:p>
          <w:p w14:paraId="536D9656">
            <w:pPr>
              <w:pStyle w:val="65"/>
              <w:spacing w:before="1" w:line="211" w:lineRule="auto"/>
              <w:ind w:left="10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/d)</w:t>
            </w:r>
          </w:p>
        </w:tc>
        <w:tc>
          <w:tcPr>
            <w:tcW w:w="3123" w:type="dxa"/>
            <w:tcBorders>
              <w:top w:val="single" w:color="474747" w:sz="6" w:space="0"/>
              <w:right w:val="single" w:color="474747" w:sz="6" w:space="0"/>
            </w:tcBorders>
            <w:vAlign w:val="top"/>
          </w:tcPr>
          <w:p w14:paraId="3C811D39">
            <w:pPr>
              <w:spacing w:line="272" w:lineRule="auto"/>
              <w:jc w:val="center"/>
              <w:rPr>
                <w:rFonts w:hint="eastAsia" w:asciiTheme="minorEastAsia" w:hAnsiTheme="minorEastAsia" w:eastAsiaTheme="minorEastAsia" w:cstheme="minorEastAsia"/>
                <w:sz w:val="24"/>
                <w:szCs w:val="24"/>
              </w:rPr>
            </w:pPr>
          </w:p>
          <w:p w14:paraId="406D73AB">
            <w:pPr>
              <w:pStyle w:val="65"/>
              <w:spacing w:before="78" w:line="218" w:lineRule="auto"/>
              <w:ind w:left="1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标准</w:t>
            </w:r>
          </w:p>
        </w:tc>
      </w:tr>
      <w:tr w14:paraId="17DBD817">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938" w:hRule="atLeast"/>
        </w:trPr>
        <w:tc>
          <w:tcPr>
            <w:tcW w:w="1063" w:type="dxa"/>
            <w:tcBorders>
              <w:left w:val="single" w:color="474747" w:sz="6" w:space="0"/>
            </w:tcBorders>
            <w:vAlign w:val="top"/>
          </w:tcPr>
          <w:p w14:paraId="0128EAA7">
            <w:pPr>
              <w:pStyle w:val="65"/>
              <w:spacing w:before="186" w:line="219" w:lineRule="auto"/>
              <w:ind w:left="11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低度风</w:t>
            </w:r>
          </w:p>
          <w:p w14:paraId="3AC3C22C">
            <w:pPr>
              <w:pStyle w:val="65"/>
              <w:spacing w:before="26" w:line="220" w:lineRule="auto"/>
              <w:ind w:left="12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险区域</w:t>
            </w:r>
          </w:p>
        </w:tc>
        <w:tc>
          <w:tcPr>
            <w:tcW w:w="1112" w:type="dxa"/>
            <w:vAlign w:val="top"/>
          </w:tcPr>
          <w:p w14:paraId="08BC2395">
            <w:pPr>
              <w:spacing w:line="263" w:lineRule="auto"/>
              <w:jc w:val="left"/>
              <w:rPr>
                <w:rFonts w:hint="eastAsia" w:asciiTheme="minorEastAsia" w:hAnsiTheme="minorEastAsia" w:eastAsiaTheme="minorEastAsia" w:cstheme="minorEastAsia"/>
                <w:sz w:val="24"/>
                <w:szCs w:val="24"/>
              </w:rPr>
            </w:pPr>
          </w:p>
          <w:p w14:paraId="5328588E">
            <w:pPr>
              <w:pStyle w:val="65"/>
              <w:spacing w:before="78" w:line="218" w:lineRule="auto"/>
              <w:ind w:left="11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清洁级</w:t>
            </w:r>
          </w:p>
        </w:tc>
        <w:tc>
          <w:tcPr>
            <w:tcW w:w="1715" w:type="dxa"/>
            <w:gridSpan w:val="2"/>
            <w:vAlign w:val="top"/>
          </w:tcPr>
          <w:p w14:paraId="27DA1539">
            <w:pPr>
              <w:spacing w:line="262" w:lineRule="auto"/>
              <w:jc w:val="left"/>
              <w:rPr>
                <w:rFonts w:hint="eastAsia" w:asciiTheme="minorEastAsia" w:hAnsiTheme="minorEastAsia" w:eastAsiaTheme="minorEastAsia" w:cstheme="minorEastAsia"/>
                <w:sz w:val="24"/>
                <w:szCs w:val="24"/>
              </w:rPr>
            </w:pPr>
          </w:p>
          <w:p w14:paraId="24CA032F">
            <w:pPr>
              <w:pStyle w:val="65"/>
              <w:spacing w:before="78" w:line="219" w:lineRule="auto"/>
              <w:ind w:left="11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湿式卫生</w:t>
            </w:r>
          </w:p>
        </w:tc>
        <w:tc>
          <w:tcPr>
            <w:tcW w:w="1176" w:type="dxa"/>
            <w:vAlign w:val="top"/>
          </w:tcPr>
          <w:p w14:paraId="1E88C665">
            <w:pPr>
              <w:spacing w:line="263" w:lineRule="auto"/>
              <w:jc w:val="left"/>
              <w:rPr>
                <w:rFonts w:hint="eastAsia" w:asciiTheme="minorEastAsia" w:hAnsiTheme="minorEastAsia" w:eastAsiaTheme="minorEastAsia" w:cstheme="minorEastAsia"/>
                <w:sz w:val="24"/>
                <w:szCs w:val="24"/>
              </w:rPr>
            </w:pPr>
          </w:p>
          <w:p w14:paraId="35CB46D0">
            <w:pPr>
              <w:pStyle w:val="65"/>
              <w:spacing w:before="78" w:line="238" w:lineRule="auto"/>
              <w:ind w:left="12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w:t>
            </w:r>
          </w:p>
        </w:tc>
        <w:tc>
          <w:tcPr>
            <w:tcW w:w="3123" w:type="dxa"/>
            <w:tcBorders>
              <w:right w:val="single" w:color="474747" w:sz="6" w:space="0"/>
            </w:tcBorders>
            <w:vAlign w:val="top"/>
          </w:tcPr>
          <w:p w14:paraId="5AADAD60">
            <w:pPr>
              <w:pStyle w:val="65"/>
              <w:spacing w:before="30" w:line="230" w:lineRule="auto"/>
              <w:ind w:left="120" w:right="107" w:firstLine="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要求达到区域内环境干净、干</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2"/>
                <w:sz w:val="24"/>
                <w:szCs w:val="24"/>
              </w:rPr>
              <w:t>燥、无尘、无污垢、无碎屑、</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4"/>
                <w:sz w:val="24"/>
                <w:szCs w:val="24"/>
              </w:rPr>
              <w:t>无异味等</w:t>
            </w:r>
          </w:p>
        </w:tc>
      </w:tr>
      <w:tr w14:paraId="0D7E3C82">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939" w:hRule="atLeast"/>
        </w:trPr>
        <w:tc>
          <w:tcPr>
            <w:tcW w:w="1063" w:type="dxa"/>
            <w:tcBorders>
              <w:left w:val="single" w:color="474747" w:sz="6" w:space="0"/>
            </w:tcBorders>
            <w:vAlign w:val="top"/>
          </w:tcPr>
          <w:p w14:paraId="518849C4">
            <w:pPr>
              <w:pStyle w:val="65"/>
              <w:spacing w:before="188" w:line="218" w:lineRule="auto"/>
              <w:ind w:left="14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中度风</w:t>
            </w:r>
          </w:p>
          <w:p w14:paraId="053DEBFC">
            <w:pPr>
              <w:pStyle w:val="65"/>
              <w:spacing w:before="27" w:line="220" w:lineRule="auto"/>
              <w:ind w:left="12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险区域</w:t>
            </w:r>
          </w:p>
        </w:tc>
        <w:tc>
          <w:tcPr>
            <w:tcW w:w="1112" w:type="dxa"/>
            <w:vAlign w:val="top"/>
          </w:tcPr>
          <w:p w14:paraId="217F52B9">
            <w:pPr>
              <w:spacing w:line="264" w:lineRule="auto"/>
              <w:jc w:val="left"/>
              <w:rPr>
                <w:rFonts w:hint="eastAsia" w:asciiTheme="minorEastAsia" w:hAnsiTheme="minorEastAsia" w:eastAsiaTheme="minorEastAsia" w:cstheme="minorEastAsia"/>
                <w:sz w:val="24"/>
                <w:szCs w:val="24"/>
              </w:rPr>
            </w:pPr>
          </w:p>
          <w:p w14:paraId="524F3F41">
            <w:pPr>
              <w:pStyle w:val="65"/>
              <w:spacing w:before="78" w:line="220" w:lineRule="auto"/>
              <w:ind w:left="11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卫生级</w:t>
            </w:r>
          </w:p>
        </w:tc>
        <w:tc>
          <w:tcPr>
            <w:tcW w:w="1715" w:type="dxa"/>
            <w:gridSpan w:val="2"/>
            <w:vAlign w:val="top"/>
          </w:tcPr>
          <w:p w14:paraId="679FCB1F">
            <w:pPr>
              <w:pStyle w:val="65"/>
              <w:spacing w:before="32" w:line="230" w:lineRule="auto"/>
              <w:ind w:left="113" w:right="100" w:firstLine="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湿式卫生，可采</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3"/>
                <w:sz w:val="24"/>
                <w:szCs w:val="24"/>
              </w:rPr>
              <w:t>用清洁剂辅助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清洁</w:t>
            </w:r>
          </w:p>
        </w:tc>
        <w:tc>
          <w:tcPr>
            <w:tcW w:w="1176" w:type="dxa"/>
            <w:vAlign w:val="top"/>
          </w:tcPr>
          <w:p w14:paraId="1CA9C581">
            <w:pPr>
              <w:spacing w:line="265" w:lineRule="auto"/>
              <w:jc w:val="left"/>
              <w:rPr>
                <w:rFonts w:hint="eastAsia" w:asciiTheme="minorEastAsia" w:hAnsiTheme="minorEastAsia" w:eastAsiaTheme="minorEastAsia" w:cstheme="minorEastAsia"/>
                <w:sz w:val="24"/>
                <w:szCs w:val="24"/>
              </w:rPr>
            </w:pPr>
          </w:p>
          <w:p w14:paraId="52A4E264">
            <w:pPr>
              <w:pStyle w:val="65"/>
              <w:spacing w:before="78" w:line="238" w:lineRule="auto"/>
              <w:ind w:left="11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123" w:type="dxa"/>
            <w:tcBorders>
              <w:right w:val="single" w:color="474747" w:sz="6" w:space="0"/>
            </w:tcBorders>
            <w:vAlign w:val="top"/>
          </w:tcPr>
          <w:p w14:paraId="4FAA352C">
            <w:pPr>
              <w:pStyle w:val="65"/>
              <w:spacing w:before="32" w:line="230" w:lineRule="auto"/>
              <w:ind w:left="118" w:right="107" w:firstLine="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要求达到区域内环境表面菌落</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8"/>
                <w:sz w:val="24"/>
                <w:szCs w:val="24"/>
              </w:rPr>
              <w:t>总数≤10CFU/cm2，或自然菌减</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rPr>
              <w:t>少</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7"/>
                <w:sz w:val="24"/>
                <w:szCs w:val="24"/>
              </w:rPr>
              <w:t>个对数值以上</w:t>
            </w:r>
          </w:p>
        </w:tc>
      </w:tr>
      <w:tr w14:paraId="055A6BAC">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941" w:hRule="atLeast"/>
        </w:trPr>
        <w:tc>
          <w:tcPr>
            <w:tcW w:w="1063" w:type="dxa"/>
            <w:vMerge w:val="restart"/>
            <w:tcBorders>
              <w:left w:val="single" w:color="474747" w:sz="6" w:space="0"/>
              <w:bottom w:val="nil"/>
            </w:tcBorders>
            <w:vAlign w:val="top"/>
          </w:tcPr>
          <w:p w14:paraId="65E879AB">
            <w:pPr>
              <w:spacing w:line="247" w:lineRule="auto"/>
              <w:jc w:val="left"/>
              <w:rPr>
                <w:rFonts w:hint="eastAsia" w:asciiTheme="minorEastAsia" w:hAnsiTheme="minorEastAsia" w:eastAsiaTheme="minorEastAsia" w:cstheme="minorEastAsia"/>
                <w:sz w:val="24"/>
                <w:szCs w:val="24"/>
              </w:rPr>
            </w:pPr>
          </w:p>
          <w:p w14:paraId="4960B28A">
            <w:pPr>
              <w:spacing w:line="248" w:lineRule="auto"/>
              <w:jc w:val="left"/>
              <w:rPr>
                <w:rFonts w:hint="eastAsia" w:asciiTheme="minorEastAsia" w:hAnsiTheme="minorEastAsia" w:eastAsiaTheme="minorEastAsia" w:cstheme="minorEastAsia"/>
                <w:sz w:val="24"/>
                <w:szCs w:val="24"/>
              </w:rPr>
            </w:pPr>
          </w:p>
          <w:p w14:paraId="519D8FC6">
            <w:pPr>
              <w:spacing w:line="248" w:lineRule="auto"/>
              <w:jc w:val="left"/>
              <w:rPr>
                <w:rFonts w:hint="eastAsia" w:asciiTheme="minorEastAsia" w:hAnsiTheme="minorEastAsia" w:eastAsiaTheme="minorEastAsia" w:cstheme="minorEastAsia"/>
                <w:sz w:val="24"/>
                <w:szCs w:val="24"/>
              </w:rPr>
            </w:pPr>
          </w:p>
          <w:p w14:paraId="0BE13EC3">
            <w:pPr>
              <w:pStyle w:val="65"/>
              <w:spacing w:before="78" w:line="219" w:lineRule="auto"/>
              <w:ind w:left="12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高度风</w:t>
            </w:r>
          </w:p>
          <w:p w14:paraId="4A2ABB28">
            <w:pPr>
              <w:pStyle w:val="65"/>
              <w:spacing w:before="26" w:line="220" w:lineRule="auto"/>
              <w:ind w:left="12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险区域</w:t>
            </w:r>
          </w:p>
        </w:tc>
        <w:tc>
          <w:tcPr>
            <w:tcW w:w="1112" w:type="dxa"/>
            <w:vMerge w:val="restart"/>
            <w:tcBorders>
              <w:bottom w:val="nil"/>
            </w:tcBorders>
            <w:vAlign w:val="top"/>
          </w:tcPr>
          <w:p w14:paraId="034C9F9D">
            <w:pPr>
              <w:spacing w:line="299" w:lineRule="auto"/>
              <w:jc w:val="left"/>
              <w:rPr>
                <w:rFonts w:hint="eastAsia" w:asciiTheme="minorEastAsia" w:hAnsiTheme="minorEastAsia" w:eastAsiaTheme="minorEastAsia" w:cstheme="minorEastAsia"/>
                <w:sz w:val="24"/>
                <w:szCs w:val="24"/>
              </w:rPr>
            </w:pPr>
          </w:p>
          <w:p w14:paraId="4F64E9AE">
            <w:pPr>
              <w:spacing w:line="300" w:lineRule="auto"/>
              <w:jc w:val="left"/>
              <w:rPr>
                <w:rFonts w:hint="eastAsia" w:asciiTheme="minorEastAsia" w:hAnsiTheme="minorEastAsia" w:eastAsiaTheme="minorEastAsia" w:cstheme="minorEastAsia"/>
                <w:sz w:val="24"/>
                <w:szCs w:val="24"/>
              </w:rPr>
            </w:pPr>
          </w:p>
          <w:p w14:paraId="66AA2F2D">
            <w:pPr>
              <w:spacing w:line="300" w:lineRule="auto"/>
              <w:jc w:val="left"/>
              <w:rPr>
                <w:rFonts w:hint="eastAsia" w:asciiTheme="minorEastAsia" w:hAnsiTheme="minorEastAsia" w:eastAsiaTheme="minorEastAsia" w:cstheme="minorEastAsia"/>
                <w:sz w:val="24"/>
                <w:szCs w:val="24"/>
              </w:rPr>
            </w:pPr>
          </w:p>
          <w:p w14:paraId="022AF298">
            <w:pPr>
              <w:pStyle w:val="65"/>
              <w:spacing w:before="78" w:line="217" w:lineRule="auto"/>
              <w:ind w:left="11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消毒级</w:t>
            </w:r>
          </w:p>
        </w:tc>
        <w:tc>
          <w:tcPr>
            <w:tcW w:w="1715" w:type="dxa"/>
            <w:gridSpan w:val="2"/>
            <w:vAlign w:val="top"/>
          </w:tcPr>
          <w:p w14:paraId="3555075D">
            <w:pPr>
              <w:pStyle w:val="65"/>
              <w:spacing w:before="37" w:line="229" w:lineRule="auto"/>
              <w:ind w:left="113" w:right="100" w:firstLine="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湿式卫生，可采</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3"/>
                <w:sz w:val="24"/>
                <w:szCs w:val="24"/>
              </w:rPr>
              <w:t>用清洁剂辅助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清洁</w:t>
            </w:r>
          </w:p>
        </w:tc>
        <w:tc>
          <w:tcPr>
            <w:tcW w:w="1176" w:type="dxa"/>
            <w:vAlign w:val="top"/>
          </w:tcPr>
          <w:p w14:paraId="51189488">
            <w:pPr>
              <w:spacing w:line="268" w:lineRule="auto"/>
              <w:jc w:val="left"/>
              <w:rPr>
                <w:rFonts w:hint="eastAsia" w:asciiTheme="minorEastAsia" w:hAnsiTheme="minorEastAsia" w:eastAsiaTheme="minorEastAsia" w:cstheme="minorEastAsia"/>
                <w:sz w:val="24"/>
                <w:szCs w:val="24"/>
              </w:rPr>
            </w:pPr>
          </w:p>
          <w:p w14:paraId="7B0546BC">
            <w:pPr>
              <w:pStyle w:val="65"/>
              <w:spacing w:before="78" w:line="238" w:lineRule="auto"/>
              <w:ind w:left="13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≥2</w:t>
            </w:r>
          </w:p>
        </w:tc>
        <w:tc>
          <w:tcPr>
            <w:tcW w:w="3123" w:type="dxa"/>
            <w:vMerge w:val="restart"/>
            <w:tcBorders>
              <w:bottom w:val="nil"/>
              <w:right w:val="single" w:color="474747" w:sz="6" w:space="0"/>
            </w:tcBorders>
            <w:vAlign w:val="top"/>
          </w:tcPr>
          <w:p w14:paraId="50A95153">
            <w:pPr>
              <w:spacing w:line="247" w:lineRule="auto"/>
              <w:jc w:val="left"/>
              <w:rPr>
                <w:rFonts w:hint="eastAsia" w:asciiTheme="minorEastAsia" w:hAnsiTheme="minorEastAsia" w:eastAsiaTheme="minorEastAsia" w:cstheme="minorEastAsia"/>
                <w:sz w:val="24"/>
                <w:szCs w:val="24"/>
              </w:rPr>
            </w:pPr>
          </w:p>
          <w:p w14:paraId="76A081B3">
            <w:pPr>
              <w:spacing w:line="247" w:lineRule="auto"/>
              <w:jc w:val="left"/>
              <w:rPr>
                <w:rFonts w:hint="eastAsia" w:asciiTheme="minorEastAsia" w:hAnsiTheme="minorEastAsia" w:eastAsiaTheme="minorEastAsia" w:cstheme="minorEastAsia"/>
                <w:sz w:val="24"/>
                <w:szCs w:val="24"/>
              </w:rPr>
            </w:pPr>
          </w:p>
          <w:p w14:paraId="1CA5DAAC">
            <w:pPr>
              <w:spacing w:line="248" w:lineRule="auto"/>
              <w:jc w:val="left"/>
              <w:rPr>
                <w:rFonts w:hint="eastAsia" w:asciiTheme="minorEastAsia" w:hAnsiTheme="minorEastAsia" w:eastAsiaTheme="minorEastAsia" w:cstheme="minorEastAsia"/>
                <w:sz w:val="24"/>
                <w:szCs w:val="24"/>
              </w:rPr>
            </w:pPr>
          </w:p>
          <w:p w14:paraId="5F918E94">
            <w:pPr>
              <w:pStyle w:val="65"/>
              <w:spacing w:before="78" w:line="241" w:lineRule="auto"/>
              <w:ind w:left="128" w:right="107" w:hanging="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要求达到区域内环境表面菌落</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rPr>
              <w:t>总数符合</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4"/>
                <w:sz w:val="24"/>
                <w:szCs w:val="24"/>
              </w:rPr>
              <w:t>GB15982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4"/>
                <w:sz w:val="24"/>
                <w:szCs w:val="24"/>
              </w:rPr>
              <w:t>要求</w:t>
            </w:r>
          </w:p>
        </w:tc>
      </w:tr>
      <w:tr w14:paraId="7DE806EA">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1250" w:hRule="atLeast"/>
        </w:trPr>
        <w:tc>
          <w:tcPr>
            <w:tcW w:w="1063" w:type="dxa"/>
            <w:vMerge w:val="continue"/>
            <w:tcBorders>
              <w:top w:val="nil"/>
              <w:left w:val="single" w:color="474747" w:sz="6" w:space="0"/>
            </w:tcBorders>
            <w:vAlign w:val="top"/>
          </w:tcPr>
          <w:p w14:paraId="27242493">
            <w:pPr>
              <w:rPr>
                <w:rFonts w:hint="eastAsia" w:asciiTheme="minorEastAsia" w:hAnsiTheme="minorEastAsia" w:eastAsiaTheme="minorEastAsia" w:cstheme="minorEastAsia"/>
                <w:sz w:val="24"/>
                <w:szCs w:val="24"/>
              </w:rPr>
            </w:pPr>
          </w:p>
        </w:tc>
        <w:tc>
          <w:tcPr>
            <w:tcW w:w="1112" w:type="dxa"/>
            <w:vMerge w:val="continue"/>
            <w:tcBorders>
              <w:top w:val="nil"/>
            </w:tcBorders>
            <w:vAlign w:val="top"/>
          </w:tcPr>
          <w:p w14:paraId="49F7F137">
            <w:pPr>
              <w:rPr>
                <w:rFonts w:hint="eastAsia" w:asciiTheme="minorEastAsia" w:hAnsiTheme="minorEastAsia" w:eastAsiaTheme="minorEastAsia" w:cstheme="minorEastAsia"/>
                <w:sz w:val="24"/>
                <w:szCs w:val="24"/>
              </w:rPr>
            </w:pPr>
          </w:p>
        </w:tc>
        <w:tc>
          <w:tcPr>
            <w:tcW w:w="1475" w:type="dxa"/>
            <w:tcBorders>
              <w:right w:val="single" w:color="FFFFFF" w:sz="8" w:space="0"/>
            </w:tcBorders>
            <w:vAlign w:val="top"/>
          </w:tcPr>
          <w:p w14:paraId="6EACDD97">
            <w:pPr>
              <w:pStyle w:val="65"/>
              <w:spacing w:before="36"/>
              <w:ind w:right="2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高频接触</w:t>
            </w:r>
            <w:r>
              <w:rPr>
                <w:rFonts w:hint="eastAsia" w:asciiTheme="minorEastAsia" w:hAnsiTheme="minorEastAsia" w:cstheme="minorEastAsia"/>
                <w:spacing w:val="-4"/>
                <w:sz w:val="24"/>
                <w:szCs w:val="24"/>
                <w:lang w:eastAsia="zh-CN"/>
              </w:rPr>
              <w:t>的</w:t>
            </w:r>
            <w:r>
              <w:rPr>
                <w:rFonts w:hint="eastAsia" w:asciiTheme="minorEastAsia" w:hAnsiTheme="minorEastAsia" w:eastAsiaTheme="minorEastAsia" w:cstheme="minorEastAsia"/>
                <w:spacing w:val="-4"/>
                <w:sz w:val="24"/>
                <w:szCs w:val="24"/>
              </w:rPr>
              <w:t>环境表面，实施中、低水平消毒</w:t>
            </w:r>
          </w:p>
        </w:tc>
        <w:tc>
          <w:tcPr>
            <w:tcW w:w="240" w:type="dxa"/>
            <w:tcBorders>
              <w:left w:val="single" w:color="FFFFFF" w:sz="8" w:space="0"/>
            </w:tcBorders>
            <w:vAlign w:val="top"/>
          </w:tcPr>
          <w:p w14:paraId="5F939548">
            <w:pPr>
              <w:rPr>
                <w:rFonts w:hint="eastAsia" w:asciiTheme="minorEastAsia" w:hAnsiTheme="minorEastAsia" w:eastAsiaTheme="minorEastAsia" w:cstheme="minorEastAsia"/>
                <w:sz w:val="24"/>
                <w:szCs w:val="24"/>
              </w:rPr>
            </w:pPr>
          </w:p>
        </w:tc>
        <w:tc>
          <w:tcPr>
            <w:tcW w:w="1176" w:type="dxa"/>
            <w:vAlign w:val="top"/>
          </w:tcPr>
          <w:p w14:paraId="69664F34">
            <w:pPr>
              <w:spacing w:line="422" w:lineRule="auto"/>
              <w:rPr>
                <w:rFonts w:hint="eastAsia" w:asciiTheme="minorEastAsia" w:hAnsiTheme="minorEastAsia" w:eastAsiaTheme="minorEastAsia" w:cstheme="minorEastAsia"/>
                <w:sz w:val="24"/>
                <w:szCs w:val="24"/>
              </w:rPr>
            </w:pPr>
          </w:p>
          <w:p w14:paraId="57408063">
            <w:pPr>
              <w:pStyle w:val="65"/>
              <w:spacing w:before="78" w:line="238"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≥2</w:t>
            </w:r>
          </w:p>
        </w:tc>
        <w:tc>
          <w:tcPr>
            <w:tcW w:w="3123" w:type="dxa"/>
            <w:vMerge w:val="continue"/>
            <w:tcBorders>
              <w:top w:val="nil"/>
              <w:right w:val="single" w:color="474747" w:sz="6" w:space="0"/>
            </w:tcBorders>
            <w:vAlign w:val="top"/>
          </w:tcPr>
          <w:p w14:paraId="1E329056">
            <w:pPr>
              <w:rPr>
                <w:rFonts w:hint="eastAsia" w:asciiTheme="minorEastAsia" w:hAnsiTheme="minorEastAsia" w:eastAsiaTheme="minorEastAsia" w:cstheme="minorEastAsia"/>
                <w:sz w:val="24"/>
                <w:szCs w:val="24"/>
              </w:rPr>
            </w:pPr>
          </w:p>
        </w:tc>
      </w:tr>
      <w:tr w14:paraId="2E295DB5">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3443" w:hRule="atLeast"/>
        </w:trPr>
        <w:tc>
          <w:tcPr>
            <w:tcW w:w="8189" w:type="dxa"/>
            <w:gridSpan w:val="6"/>
            <w:tcBorders>
              <w:left w:val="single" w:color="474747" w:sz="6" w:space="0"/>
              <w:bottom w:val="single" w:color="474747" w:sz="6" w:space="0"/>
              <w:right w:val="single" w:color="474747" w:sz="6" w:space="0"/>
            </w:tcBorders>
            <w:vAlign w:val="top"/>
          </w:tcPr>
          <w:p w14:paraId="3051C723">
            <w:pPr>
              <w:pStyle w:val="65"/>
              <w:spacing w:before="37" w:line="242" w:lineRule="auto"/>
              <w:ind w:left="141" w:right="27" w:hanging="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低度风险区域：基本没有患者或患者只作短</w:t>
            </w:r>
            <w:r>
              <w:rPr>
                <w:rFonts w:hint="eastAsia" w:asciiTheme="minorEastAsia" w:hAnsiTheme="minorEastAsia" w:eastAsiaTheme="minorEastAsia" w:cstheme="minorEastAsia"/>
                <w:b/>
                <w:bCs/>
                <w:spacing w:val="-7"/>
                <w:sz w:val="24"/>
                <w:szCs w:val="24"/>
              </w:rPr>
              <w:t>暂停留的区域。如行政管理部门、</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pacing w:val="-7"/>
                <w:sz w:val="24"/>
                <w:szCs w:val="24"/>
              </w:rPr>
              <w:t>图书馆、会议室、病案室等。</w:t>
            </w:r>
          </w:p>
          <w:p w14:paraId="6B45062A">
            <w:pPr>
              <w:pStyle w:val="65"/>
              <w:spacing w:before="306" w:line="242" w:lineRule="auto"/>
              <w:ind w:left="120" w:right="12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中度风险区域：有普通患者居住，患者体液、血液、排泄物、分泌</w:t>
            </w:r>
            <w:r>
              <w:rPr>
                <w:rFonts w:hint="eastAsia" w:asciiTheme="minorEastAsia" w:hAnsiTheme="minorEastAsia" w:eastAsiaTheme="minorEastAsia" w:cstheme="minorEastAsia"/>
                <w:b/>
                <w:bCs/>
                <w:spacing w:val="-4"/>
                <w:sz w:val="24"/>
                <w:szCs w:val="24"/>
              </w:rPr>
              <w:t>物对环境</w:t>
            </w:r>
            <w:r>
              <w:rPr>
                <w:rFonts w:hint="eastAsia" w:asciiTheme="minorEastAsia" w:hAnsiTheme="minorEastAsia" w:eastAsiaTheme="minorEastAsia" w:cstheme="minorEastAsia"/>
                <w:b/>
                <w:bCs/>
                <w:spacing w:val="-2"/>
                <w:sz w:val="24"/>
                <w:szCs w:val="24"/>
              </w:rPr>
              <w:t>表面存在潜在污染可能性的区域。如普通住院病房、门诊</w:t>
            </w:r>
            <w:r>
              <w:rPr>
                <w:rFonts w:hint="eastAsia" w:asciiTheme="minorEastAsia" w:hAnsiTheme="minorEastAsia" w:eastAsiaTheme="minorEastAsia" w:cstheme="minorEastAsia"/>
                <w:b/>
                <w:bCs/>
                <w:spacing w:val="-3"/>
                <w:sz w:val="24"/>
                <w:szCs w:val="24"/>
              </w:rPr>
              <w:t>科室、功能检查室</w:t>
            </w:r>
            <w:r>
              <w:rPr>
                <w:rFonts w:hint="eastAsia" w:asciiTheme="minorEastAsia" w:hAnsiTheme="minorEastAsia" w:eastAsiaTheme="minorEastAsia" w:cstheme="minorEastAsia"/>
                <w:b/>
                <w:bCs/>
                <w:spacing w:val="-15"/>
                <w:sz w:val="24"/>
                <w:szCs w:val="24"/>
              </w:rPr>
              <w:t>等。</w:t>
            </w:r>
          </w:p>
          <w:p w14:paraId="609753DE">
            <w:pPr>
              <w:pStyle w:val="65"/>
              <w:spacing w:before="304" w:line="233" w:lineRule="auto"/>
              <w:ind w:left="118" w:right="123" w:firstLine="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高度风险区域：有感染或定植患者居住的区</w:t>
            </w:r>
            <w:r>
              <w:rPr>
                <w:rFonts w:hint="eastAsia" w:asciiTheme="minorEastAsia" w:hAnsiTheme="minorEastAsia" w:eastAsiaTheme="minorEastAsia" w:cstheme="minorEastAsia"/>
                <w:b/>
                <w:bCs/>
                <w:spacing w:val="-3"/>
                <w:sz w:val="24"/>
                <w:szCs w:val="24"/>
              </w:rPr>
              <w:t>域以及对高度易感患者采取保护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pacing w:val="-2"/>
                <w:sz w:val="24"/>
                <w:szCs w:val="24"/>
              </w:rPr>
              <w:t>性隔离措施的区域，如感染性疾病科、手术室、产房、重症监</w:t>
            </w:r>
            <w:r>
              <w:rPr>
                <w:rFonts w:hint="eastAsia" w:asciiTheme="minorEastAsia" w:hAnsiTheme="minorEastAsia" w:eastAsiaTheme="minorEastAsia" w:cstheme="minorEastAsia"/>
                <w:b/>
                <w:bCs/>
                <w:spacing w:val="-3"/>
                <w:sz w:val="24"/>
                <w:szCs w:val="24"/>
              </w:rPr>
              <w:t>护病区、移植</w:t>
            </w:r>
            <w:r>
              <w:rPr>
                <w:rFonts w:hint="eastAsia" w:asciiTheme="minorEastAsia" w:hAnsiTheme="minorEastAsia" w:eastAsiaTheme="minorEastAsia" w:cstheme="minorEastAsia"/>
                <w:b/>
                <w:bCs/>
                <w:spacing w:val="-4"/>
                <w:sz w:val="24"/>
                <w:szCs w:val="24"/>
              </w:rPr>
              <w:t>病房、烧伤病房、新生儿室、血透室、微生物室、消毒供应室、内镜室、口腔门诊、DSA、医疗废物暂存处等。</w:t>
            </w:r>
          </w:p>
        </w:tc>
      </w:tr>
    </w:tbl>
    <w:p w14:paraId="2B5FD399">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（3）中标人应根据风险等级和清洁等级要求制定标准化操作规程， 内容应包括清洁与消毒的工作流程、作业时间和频率、使用的清洁剂与消毒剂名称、配制浓度、作用时间以及更换频率等。</w:t>
      </w:r>
    </w:p>
    <w:p w14:paraId="6401CE0F">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（4）各类风险区域的环境表面一旦发生患者体液、血液、排泄物、分泌物等污染时应先采用可吸附的材料将其清除，再用消毒液进行清洁消毒。</w:t>
      </w:r>
    </w:p>
    <w:p w14:paraId="05569272">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（5）清洁病房或诊疗区域时，应有序进行，遵循由上而下， 由里到外，由轻度污染到重度污染的原则。</w:t>
      </w:r>
    </w:p>
    <w:p w14:paraId="35976FFB">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（6）对高频接触、易污染、难清洁与消毒的表面，可采取屏障保护措施，用于屏障保护的覆盖物（如塑料薄膜、铝箱等）实行一用一更换。</w:t>
      </w:r>
    </w:p>
    <w:p w14:paraId="2072620F">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（7）清洁工具宜使用超细纤维材料的擦拭布巾和地巾，分区使用， 实行颜色标记。</w:t>
      </w:r>
    </w:p>
    <w:p w14:paraId="15AEB0EA">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（8）擦拭物体表面的布巾，在不同患者之间和洁污区域之间应更换；擦拭地面的拖把，在不同病房及区域之间应更换。</w:t>
      </w:r>
    </w:p>
    <w:p w14:paraId="526F522B">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（9）清洁工具使用后应及时送指定地点集中统一清洗、消毒，干燥保存，所产生的相关费用由各中标人承担。采用机械清洗、热力消毒、机械干燥、装箱备用的处理流程，热力消毒要求 A0 值达到 600及以上，相当于 80℃持续时间10 分钟，90℃持续时间 1 分钟,或 93℃持续时间 30 秒。</w:t>
      </w:r>
    </w:p>
    <w:p w14:paraId="4D2D710D">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（10）投标人按医院规模设立清洁工具复用处理的房间，房间应具备相应的处理设施和储存条件，并保持环境干燥、通风换气。</w:t>
      </w:r>
    </w:p>
    <w:p w14:paraId="36F5CAF2">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（11）清洁工具的数量、复用处理设施应满足病区或科室规模的需要。</w:t>
      </w:r>
    </w:p>
    <w:p w14:paraId="7E76630B">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（12）所有保洁人员进行上岗前培训和定期培训，培训内容应包括规章制度、工作职责、流程及医院感控等相关知识。</w:t>
      </w:r>
    </w:p>
    <w:p w14:paraId="36025042">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（13）实施清洁与消毒时应做好个人防护，不同区域环境清洁人员个人防护应符合规定，工作结束时应做好手卫生与人员卫生处理。环境清洁人员个人防护用品的选择（见下表）。</w:t>
      </w:r>
    </w:p>
    <w:p w14:paraId="4B668593">
      <w:pPr>
        <w:spacing w:before="79" w:line="217"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保洁人员个人防护用品选择</w:t>
      </w:r>
    </w:p>
    <w:tbl>
      <w:tblPr>
        <w:tblStyle w:val="64"/>
        <w:tblW w:w="8312" w:type="dxa"/>
        <w:tblInd w:w="12" w:type="dxa"/>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Layout w:type="fixed"/>
        <w:tblCellMar>
          <w:top w:w="0" w:type="dxa"/>
          <w:left w:w="0" w:type="dxa"/>
          <w:bottom w:w="0" w:type="dxa"/>
          <w:right w:w="0" w:type="dxa"/>
        </w:tblCellMar>
      </w:tblPr>
      <w:tblGrid>
        <w:gridCol w:w="1495"/>
        <w:gridCol w:w="750"/>
        <w:gridCol w:w="721"/>
        <w:gridCol w:w="1239"/>
        <w:gridCol w:w="774"/>
        <w:gridCol w:w="1349"/>
        <w:gridCol w:w="1198"/>
        <w:gridCol w:w="786"/>
      </w:tblGrid>
      <w:tr w14:paraId="3A7128F0">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634" w:hRule="atLeast"/>
        </w:trPr>
        <w:tc>
          <w:tcPr>
            <w:tcW w:w="1495" w:type="dxa"/>
            <w:tcBorders>
              <w:top w:val="single" w:color="474747" w:sz="6" w:space="0"/>
              <w:left w:val="single" w:color="474747" w:sz="6" w:space="0"/>
            </w:tcBorders>
            <w:vAlign w:val="top"/>
          </w:tcPr>
          <w:p w14:paraId="73DCEBA1">
            <w:pPr>
              <w:pStyle w:val="65"/>
              <w:spacing w:before="193" w:line="220"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风险等级</w:t>
            </w:r>
          </w:p>
        </w:tc>
        <w:tc>
          <w:tcPr>
            <w:tcW w:w="750" w:type="dxa"/>
            <w:tcBorders>
              <w:top w:val="single" w:color="474747" w:sz="6" w:space="0"/>
            </w:tcBorders>
            <w:vAlign w:val="top"/>
          </w:tcPr>
          <w:p w14:paraId="4DCAD8B9">
            <w:pPr>
              <w:pStyle w:val="65"/>
              <w:spacing w:before="39" w:line="225" w:lineRule="auto"/>
              <w:ind w:left="110" w:right="159" w:firstLine="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工作</w:t>
            </w:r>
            <w:r>
              <w:rPr>
                <w:rFonts w:hint="eastAsia" w:asciiTheme="minorEastAsia" w:hAnsiTheme="minorEastAsia" w:eastAsiaTheme="minorEastAsia" w:cstheme="minorEastAsia"/>
                <w:sz w:val="24"/>
                <w:szCs w:val="24"/>
              </w:rPr>
              <w:t xml:space="preserve"> 服</w:t>
            </w:r>
          </w:p>
        </w:tc>
        <w:tc>
          <w:tcPr>
            <w:tcW w:w="721" w:type="dxa"/>
            <w:tcBorders>
              <w:top w:val="single" w:color="474747" w:sz="6" w:space="0"/>
            </w:tcBorders>
            <w:vAlign w:val="top"/>
          </w:tcPr>
          <w:p w14:paraId="55EE8F2D">
            <w:pPr>
              <w:pStyle w:val="65"/>
              <w:spacing w:before="193" w:line="219"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手套</w:t>
            </w:r>
          </w:p>
        </w:tc>
        <w:tc>
          <w:tcPr>
            <w:tcW w:w="1239" w:type="dxa"/>
            <w:tcBorders>
              <w:top w:val="single" w:color="474747" w:sz="6" w:space="0"/>
            </w:tcBorders>
            <w:vAlign w:val="top"/>
          </w:tcPr>
          <w:p w14:paraId="07C40667">
            <w:pPr>
              <w:pStyle w:val="65"/>
              <w:spacing w:before="39" w:line="225" w:lineRule="auto"/>
              <w:ind w:left="114" w:right="2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专用鞋/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鞋套</w:t>
            </w:r>
          </w:p>
        </w:tc>
        <w:tc>
          <w:tcPr>
            <w:tcW w:w="774" w:type="dxa"/>
            <w:tcBorders>
              <w:top w:val="single" w:color="474747" w:sz="6" w:space="0"/>
            </w:tcBorders>
            <w:vAlign w:val="top"/>
          </w:tcPr>
          <w:p w14:paraId="64E7EB30">
            <w:pPr>
              <w:pStyle w:val="65"/>
              <w:spacing w:before="194" w:line="217" w:lineRule="auto"/>
              <w:ind w:left="1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口罩</w:t>
            </w:r>
          </w:p>
        </w:tc>
        <w:tc>
          <w:tcPr>
            <w:tcW w:w="1349" w:type="dxa"/>
            <w:tcBorders>
              <w:top w:val="single" w:color="474747" w:sz="6" w:space="0"/>
            </w:tcBorders>
            <w:vAlign w:val="top"/>
          </w:tcPr>
          <w:p w14:paraId="3D6A54AE">
            <w:pPr>
              <w:pStyle w:val="65"/>
              <w:spacing w:before="39" w:line="225" w:lineRule="auto"/>
              <w:ind w:left="117" w:right="151" w:firstLine="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隔离衣/防</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水围裙</w:t>
            </w:r>
          </w:p>
        </w:tc>
        <w:tc>
          <w:tcPr>
            <w:tcW w:w="1198" w:type="dxa"/>
            <w:tcBorders>
              <w:top w:val="single" w:color="474747" w:sz="6" w:space="0"/>
            </w:tcBorders>
            <w:vAlign w:val="top"/>
          </w:tcPr>
          <w:p w14:paraId="5888637D">
            <w:pPr>
              <w:pStyle w:val="65"/>
              <w:spacing w:before="39" w:line="225" w:lineRule="auto"/>
              <w:ind w:left="124" w:right="238" w:hanging="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护目镜/</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面罩</w:t>
            </w:r>
          </w:p>
        </w:tc>
        <w:tc>
          <w:tcPr>
            <w:tcW w:w="786" w:type="dxa"/>
            <w:tcBorders>
              <w:top w:val="single" w:color="474747" w:sz="6" w:space="0"/>
              <w:right w:val="single" w:color="474747" w:sz="6" w:space="0"/>
            </w:tcBorders>
            <w:vAlign w:val="top"/>
          </w:tcPr>
          <w:p w14:paraId="55548C1E">
            <w:pPr>
              <w:pStyle w:val="65"/>
              <w:spacing w:before="194" w:line="218" w:lineRule="auto"/>
              <w:ind w:left="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帽子</w:t>
            </w:r>
          </w:p>
        </w:tc>
      </w:tr>
      <w:tr w14:paraId="1752F5DF">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627" w:hRule="atLeast"/>
        </w:trPr>
        <w:tc>
          <w:tcPr>
            <w:tcW w:w="1495" w:type="dxa"/>
            <w:tcBorders>
              <w:left w:val="single" w:color="474747" w:sz="6" w:space="0"/>
            </w:tcBorders>
            <w:vAlign w:val="top"/>
          </w:tcPr>
          <w:p w14:paraId="32FB8370">
            <w:pPr>
              <w:pStyle w:val="65"/>
              <w:spacing w:before="34" w:line="224" w:lineRule="auto"/>
              <w:ind w:left="117" w:right="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低度风险区</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z w:val="24"/>
                <w:szCs w:val="24"/>
              </w:rPr>
              <w:t>域</w:t>
            </w:r>
          </w:p>
        </w:tc>
        <w:tc>
          <w:tcPr>
            <w:tcW w:w="750" w:type="dxa"/>
            <w:vAlign w:val="top"/>
          </w:tcPr>
          <w:p w14:paraId="54362565">
            <w:pPr>
              <w:pStyle w:val="65"/>
              <w:spacing w:before="190" w:line="336" w:lineRule="exact"/>
              <w:ind w:left="1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w:t>
            </w:r>
          </w:p>
        </w:tc>
        <w:tc>
          <w:tcPr>
            <w:tcW w:w="721" w:type="dxa"/>
            <w:vAlign w:val="top"/>
          </w:tcPr>
          <w:p w14:paraId="491C6432">
            <w:pPr>
              <w:pStyle w:val="65"/>
              <w:spacing w:before="190" w:line="232"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39" w:type="dxa"/>
            <w:vAlign w:val="top"/>
          </w:tcPr>
          <w:p w14:paraId="6FBE9249">
            <w:pPr>
              <w:pStyle w:val="65"/>
              <w:spacing w:before="190" w:line="232" w:lineRule="auto"/>
              <w:ind w:left="1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74" w:type="dxa"/>
            <w:vAlign w:val="top"/>
          </w:tcPr>
          <w:p w14:paraId="6CA25719">
            <w:pPr>
              <w:pStyle w:val="65"/>
              <w:spacing w:before="308" w:line="158" w:lineRule="exact"/>
              <w:ind w:left="1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1"/>
                <w:sz w:val="24"/>
                <w:szCs w:val="24"/>
              </w:rPr>
              <w:t>-</w:t>
            </w:r>
          </w:p>
        </w:tc>
        <w:tc>
          <w:tcPr>
            <w:tcW w:w="1349" w:type="dxa"/>
            <w:vAlign w:val="top"/>
          </w:tcPr>
          <w:p w14:paraId="5F735453">
            <w:pPr>
              <w:pStyle w:val="65"/>
              <w:spacing w:before="308" w:line="158" w:lineRule="exact"/>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1"/>
                <w:sz w:val="24"/>
                <w:szCs w:val="24"/>
              </w:rPr>
              <w:t>-</w:t>
            </w:r>
          </w:p>
        </w:tc>
        <w:tc>
          <w:tcPr>
            <w:tcW w:w="1198" w:type="dxa"/>
            <w:vAlign w:val="top"/>
          </w:tcPr>
          <w:p w14:paraId="0A490C2C">
            <w:pPr>
              <w:pStyle w:val="65"/>
              <w:spacing w:before="308" w:line="158" w:lineRule="exact"/>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1"/>
                <w:sz w:val="24"/>
                <w:szCs w:val="24"/>
              </w:rPr>
              <w:t>-</w:t>
            </w:r>
          </w:p>
        </w:tc>
        <w:tc>
          <w:tcPr>
            <w:tcW w:w="786" w:type="dxa"/>
            <w:tcBorders>
              <w:right w:val="single" w:color="474747" w:sz="6" w:space="0"/>
            </w:tcBorders>
            <w:vAlign w:val="top"/>
          </w:tcPr>
          <w:p w14:paraId="205274E6">
            <w:pPr>
              <w:pStyle w:val="65"/>
              <w:spacing w:before="308" w:line="158" w:lineRule="exact"/>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1"/>
                <w:sz w:val="24"/>
                <w:szCs w:val="24"/>
              </w:rPr>
              <w:t>-</w:t>
            </w:r>
          </w:p>
        </w:tc>
      </w:tr>
      <w:tr w14:paraId="16960679">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624" w:hRule="atLeast"/>
        </w:trPr>
        <w:tc>
          <w:tcPr>
            <w:tcW w:w="1495" w:type="dxa"/>
            <w:tcBorders>
              <w:left w:val="single" w:color="474747" w:sz="6" w:space="0"/>
            </w:tcBorders>
            <w:vAlign w:val="top"/>
          </w:tcPr>
          <w:p w14:paraId="0AC2CB63">
            <w:pPr>
              <w:pStyle w:val="65"/>
              <w:spacing w:before="36" w:line="222" w:lineRule="auto"/>
              <w:ind w:left="117" w:right="177" w:firstLine="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中度风险区</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域</w:t>
            </w:r>
          </w:p>
        </w:tc>
        <w:tc>
          <w:tcPr>
            <w:tcW w:w="750" w:type="dxa"/>
            <w:vAlign w:val="top"/>
          </w:tcPr>
          <w:p w14:paraId="0070EF61">
            <w:pPr>
              <w:pStyle w:val="65"/>
              <w:spacing w:before="191" w:line="336" w:lineRule="exact"/>
              <w:ind w:left="1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w:t>
            </w:r>
          </w:p>
        </w:tc>
        <w:tc>
          <w:tcPr>
            <w:tcW w:w="721" w:type="dxa"/>
            <w:vAlign w:val="top"/>
          </w:tcPr>
          <w:p w14:paraId="6FE54775">
            <w:pPr>
              <w:pStyle w:val="65"/>
              <w:spacing w:before="191" w:line="336" w:lineRule="exact"/>
              <w:ind w:left="1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w:t>
            </w:r>
          </w:p>
        </w:tc>
        <w:tc>
          <w:tcPr>
            <w:tcW w:w="1239" w:type="dxa"/>
            <w:vAlign w:val="top"/>
          </w:tcPr>
          <w:p w14:paraId="61790FB4">
            <w:pPr>
              <w:pStyle w:val="65"/>
              <w:spacing w:before="191" w:line="232" w:lineRule="auto"/>
              <w:ind w:left="1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74" w:type="dxa"/>
            <w:vAlign w:val="top"/>
          </w:tcPr>
          <w:p w14:paraId="19A95036">
            <w:pPr>
              <w:pStyle w:val="65"/>
              <w:spacing w:before="191" w:line="336" w:lineRule="exact"/>
              <w:ind w:left="1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w:t>
            </w:r>
          </w:p>
        </w:tc>
        <w:tc>
          <w:tcPr>
            <w:tcW w:w="1349" w:type="dxa"/>
            <w:vAlign w:val="top"/>
          </w:tcPr>
          <w:p w14:paraId="376CA6B3">
            <w:pPr>
              <w:pStyle w:val="65"/>
              <w:spacing w:before="191" w:line="232" w:lineRule="auto"/>
              <w:ind w:left="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98" w:type="dxa"/>
            <w:vAlign w:val="top"/>
          </w:tcPr>
          <w:p w14:paraId="1519BA8C">
            <w:pPr>
              <w:pStyle w:val="65"/>
              <w:spacing w:before="309" w:line="158" w:lineRule="exact"/>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1"/>
                <w:sz w:val="24"/>
                <w:szCs w:val="24"/>
              </w:rPr>
              <w:t>-</w:t>
            </w:r>
          </w:p>
        </w:tc>
        <w:tc>
          <w:tcPr>
            <w:tcW w:w="786" w:type="dxa"/>
            <w:tcBorders>
              <w:right w:val="single" w:color="474747" w:sz="6" w:space="0"/>
            </w:tcBorders>
            <w:vAlign w:val="top"/>
          </w:tcPr>
          <w:p w14:paraId="45B2E72F">
            <w:pPr>
              <w:pStyle w:val="65"/>
              <w:spacing w:before="309" w:line="158" w:lineRule="exact"/>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1"/>
                <w:sz w:val="24"/>
                <w:szCs w:val="24"/>
              </w:rPr>
              <w:t>-</w:t>
            </w:r>
          </w:p>
        </w:tc>
      </w:tr>
      <w:tr w14:paraId="70162A8E">
        <w:tblPrEx>
          <w:tblBorders>
            <w:top w:val="single" w:color="888E93" w:sz="6" w:space="0"/>
            <w:left w:val="single" w:color="888E93" w:sz="6" w:space="0"/>
            <w:bottom w:val="single" w:color="888E93" w:sz="6" w:space="0"/>
            <w:right w:val="single" w:color="888E93" w:sz="6" w:space="0"/>
            <w:insideH w:val="single" w:color="888E93" w:sz="6" w:space="0"/>
            <w:insideV w:val="single" w:color="888E93" w:sz="6" w:space="0"/>
          </w:tblBorders>
          <w:tblCellMar>
            <w:top w:w="0" w:type="dxa"/>
            <w:left w:w="0" w:type="dxa"/>
            <w:bottom w:w="0" w:type="dxa"/>
            <w:right w:w="0" w:type="dxa"/>
          </w:tblCellMar>
        </w:tblPrEx>
        <w:trPr>
          <w:trHeight w:val="636" w:hRule="atLeast"/>
        </w:trPr>
        <w:tc>
          <w:tcPr>
            <w:tcW w:w="1495" w:type="dxa"/>
            <w:tcBorders>
              <w:left w:val="single" w:color="474747" w:sz="6" w:space="0"/>
              <w:bottom w:val="single" w:color="474747" w:sz="6" w:space="0"/>
            </w:tcBorders>
            <w:vAlign w:val="top"/>
          </w:tcPr>
          <w:p w14:paraId="420DE787">
            <w:pPr>
              <w:pStyle w:val="65"/>
              <w:spacing w:before="41" w:line="225" w:lineRule="auto"/>
              <w:ind w:left="117" w:right="177" w:firstLine="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高度风险区</w:t>
            </w:r>
            <w:r>
              <w:rPr>
                <w:rFonts w:hint="eastAsia" w:asciiTheme="minorEastAsia" w:hAnsiTheme="minorEastAsia" w:eastAsiaTheme="minorEastAsia" w:cstheme="minorEastAsia"/>
                <w:sz w:val="24"/>
                <w:szCs w:val="24"/>
              </w:rPr>
              <w:t xml:space="preserve"> 域</w:t>
            </w:r>
          </w:p>
        </w:tc>
        <w:tc>
          <w:tcPr>
            <w:tcW w:w="750" w:type="dxa"/>
            <w:tcBorders>
              <w:bottom w:val="single" w:color="474747" w:sz="6" w:space="0"/>
            </w:tcBorders>
            <w:vAlign w:val="top"/>
          </w:tcPr>
          <w:p w14:paraId="4A006F8B">
            <w:pPr>
              <w:pStyle w:val="65"/>
              <w:spacing w:before="196" w:line="336" w:lineRule="exact"/>
              <w:ind w:left="1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w:t>
            </w:r>
          </w:p>
        </w:tc>
        <w:tc>
          <w:tcPr>
            <w:tcW w:w="721" w:type="dxa"/>
            <w:tcBorders>
              <w:bottom w:val="single" w:color="474747" w:sz="6" w:space="0"/>
            </w:tcBorders>
            <w:vAlign w:val="top"/>
          </w:tcPr>
          <w:p w14:paraId="20988FB7">
            <w:pPr>
              <w:pStyle w:val="65"/>
              <w:spacing w:before="196" w:line="336" w:lineRule="exact"/>
              <w:ind w:left="1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w:t>
            </w:r>
          </w:p>
        </w:tc>
        <w:tc>
          <w:tcPr>
            <w:tcW w:w="1239" w:type="dxa"/>
            <w:tcBorders>
              <w:bottom w:val="single" w:color="474747" w:sz="6" w:space="0"/>
            </w:tcBorders>
            <w:vAlign w:val="top"/>
          </w:tcPr>
          <w:p w14:paraId="3F13CADC">
            <w:pPr>
              <w:pStyle w:val="65"/>
              <w:spacing w:before="195" w:line="222" w:lineRule="auto"/>
              <w:ind w:left="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w:t>
            </w:r>
          </w:p>
        </w:tc>
        <w:tc>
          <w:tcPr>
            <w:tcW w:w="774" w:type="dxa"/>
            <w:tcBorders>
              <w:bottom w:val="single" w:color="474747" w:sz="6" w:space="0"/>
            </w:tcBorders>
            <w:vAlign w:val="top"/>
          </w:tcPr>
          <w:p w14:paraId="0EC6E7C6">
            <w:pPr>
              <w:pStyle w:val="65"/>
              <w:spacing w:before="195" w:line="222" w:lineRule="auto"/>
              <w:ind w:left="1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w:t>
            </w:r>
          </w:p>
        </w:tc>
        <w:tc>
          <w:tcPr>
            <w:tcW w:w="1349" w:type="dxa"/>
            <w:tcBorders>
              <w:bottom w:val="single" w:color="474747" w:sz="6" w:space="0"/>
            </w:tcBorders>
            <w:vAlign w:val="top"/>
          </w:tcPr>
          <w:p w14:paraId="5802922A">
            <w:pPr>
              <w:pStyle w:val="65"/>
              <w:spacing w:before="196" w:line="336" w:lineRule="exact"/>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w:t>
            </w:r>
          </w:p>
        </w:tc>
        <w:tc>
          <w:tcPr>
            <w:tcW w:w="1198" w:type="dxa"/>
            <w:tcBorders>
              <w:bottom w:val="single" w:color="474747" w:sz="6" w:space="0"/>
            </w:tcBorders>
            <w:vAlign w:val="top"/>
          </w:tcPr>
          <w:p w14:paraId="5E77D5AB">
            <w:pPr>
              <w:pStyle w:val="65"/>
              <w:spacing w:before="195" w:line="232" w:lineRule="auto"/>
              <w:ind w:left="1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6" w:type="dxa"/>
            <w:tcBorders>
              <w:bottom w:val="single" w:color="474747" w:sz="6" w:space="0"/>
              <w:right w:val="single" w:color="474747" w:sz="6" w:space="0"/>
            </w:tcBorders>
            <w:vAlign w:val="top"/>
          </w:tcPr>
          <w:p w14:paraId="3A64ECBF">
            <w:pPr>
              <w:pStyle w:val="65"/>
              <w:spacing w:before="195" w:line="232" w:lineRule="auto"/>
              <w:ind w:left="1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7BC358CF">
      <w:pPr>
        <w:spacing w:before="35"/>
        <w:ind w:left="44" w:right="29" w:firstLine="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注 1：“++”表示应使用</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2"/>
          <w:sz w:val="24"/>
          <w:szCs w:val="24"/>
        </w:rPr>
        <w:t>N95 口罩，“+”表示应使用，“</w:t>
      </w:r>
      <w:r>
        <w:rPr>
          <w:rFonts w:hint="eastAsia" w:asciiTheme="minorEastAsia" w:hAnsiTheme="minorEastAsia" w:eastAsiaTheme="minorEastAsia" w:cstheme="minorEastAsia"/>
          <w:spacing w:val="-3"/>
          <w:sz w:val="24"/>
          <w:szCs w:val="24"/>
        </w:rPr>
        <w:t>±”表示可使用或按</w:t>
      </w:r>
      <w:r>
        <w:rPr>
          <w:rFonts w:hint="eastAsia" w:asciiTheme="minorEastAsia" w:hAnsiTheme="minorEastAsia" w:eastAsiaTheme="minorEastAsia" w:cstheme="minorEastAsia"/>
          <w:spacing w:val="-2"/>
          <w:sz w:val="24"/>
          <w:szCs w:val="24"/>
        </w:rPr>
        <w:t>该区域的个人防护要求使用,“-”表示可以不使用。</w:t>
      </w:r>
    </w:p>
    <w:p w14:paraId="650D40FD">
      <w:pPr>
        <w:spacing w:before="2" w:line="239" w:lineRule="auto"/>
        <w:ind w:left="61" w:right="62" w:hanging="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注</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3"/>
          <w:sz w:val="24"/>
          <w:szCs w:val="24"/>
        </w:rPr>
        <w:t>2：处理患者体液、血液、排泄物、分泌物等污染物、医疗废物和消毒液配制</w:t>
      </w:r>
      <w:r>
        <w:rPr>
          <w:rFonts w:hint="eastAsia" w:asciiTheme="minorEastAsia" w:hAnsiTheme="minorEastAsia" w:eastAsiaTheme="minorEastAsia" w:cstheme="minorEastAsia"/>
          <w:spacing w:val="-4"/>
          <w:sz w:val="24"/>
          <w:szCs w:val="24"/>
        </w:rPr>
        <w:t>时，应佩戴上述所有个人防护物品。</w:t>
      </w:r>
    </w:p>
    <w:p w14:paraId="21B7A5B2">
      <w:pPr>
        <w:spacing w:line="360" w:lineRule="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注</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3"/>
          <w:sz w:val="24"/>
          <w:szCs w:val="24"/>
        </w:rPr>
        <w:t>3：遇到重大、特殊疫情时期，应根据国家出台的相关法律法规制度等参照执</w:t>
      </w:r>
      <w:r>
        <w:rPr>
          <w:rFonts w:hint="eastAsia" w:asciiTheme="minorEastAsia" w:hAnsiTheme="minorEastAsia" w:eastAsiaTheme="minorEastAsia" w:cstheme="minorEastAsia"/>
          <w:spacing w:val="-13"/>
          <w:sz w:val="24"/>
          <w:szCs w:val="24"/>
        </w:rPr>
        <w:t>行。</w:t>
      </w:r>
      <w:r>
        <w:rPr>
          <w:rFonts w:hint="eastAsia" w:asciiTheme="minorEastAsia" w:hAnsiTheme="minorEastAsia" w:eastAsiaTheme="minorEastAsia" w:cstheme="minorEastAsia"/>
          <w:b/>
          <w:bCs/>
          <w:spacing w:val="-5"/>
          <w:sz w:val="24"/>
          <w:szCs w:val="24"/>
        </w:rPr>
        <w:t>（</w:t>
      </w:r>
      <w:r>
        <w:rPr>
          <w:rFonts w:hint="eastAsia" w:asciiTheme="minorEastAsia" w:hAnsiTheme="minorEastAsia" w:eastAsiaTheme="minorEastAsia" w:cstheme="minorEastAsia"/>
          <w:b/>
          <w:bCs/>
          <w:spacing w:val="-5"/>
          <w:sz w:val="24"/>
          <w:szCs w:val="24"/>
          <w:lang w:eastAsia="zh-CN"/>
        </w:rPr>
        <w:t>五</w:t>
      </w:r>
      <w:r>
        <w:rPr>
          <w:rFonts w:hint="eastAsia" w:asciiTheme="minorEastAsia" w:hAnsiTheme="minorEastAsia" w:eastAsiaTheme="minorEastAsia" w:cstheme="minorEastAsia"/>
          <w:b/>
          <w:bCs/>
          <w:spacing w:val="-5"/>
          <w:sz w:val="24"/>
          <w:szCs w:val="24"/>
        </w:rPr>
        <w:t>）</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b/>
          <w:bCs/>
          <w:spacing w:val="-5"/>
          <w:sz w:val="24"/>
          <w:szCs w:val="24"/>
        </w:rPr>
        <w:t>病媒生物防治(除四害)服务内容及要求：</w:t>
      </w:r>
    </w:p>
    <w:p w14:paraId="054479ED">
      <w:pPr>
        <w:keepNext w:val="0"/>
        <w:keepLines w:val="0"/>
        <w:pageBreakBefore w:val="0"/>
        <w:widowControl w:val="0"/>
        <w:kinsoku/>
        <w:wordWrap/>
        <w:overflowPunct/>
        <w:topLinePunct w:val="0"/>
        <w:autoSpaceDE/>
        <w:autoSpaceDN/>
        <w:bidi w:val="0"/>
        <w:adjustRightInd/>
        <w:snapToGrid/>
        <w:spacing w:before="78" w:line="360" w:lineRule="auto"/>
        <w:ind w:right="3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全院病媒生物防治服务内容(可委托有资质的第三方专业公司承担该项服务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6"/>
          <w:sz w:val="24"/>
          <w:szCs w:val="24"/>
        </w:rPr>
        <w:t xml:space="preserve">内容):根据医院特点采取科学、规范、综合性杀灭措施， </w:t>
      </w:r>
      <w:r>
        <w:rPr>
          <w:rFonts w:hint="eastAsia" w:asciiTheme="minorEastAsia" w:hAnsiTheme="minorEastAsia" w:eastAsiaTheme="minorEastAsia" w:cstheme="minorEastAsia"/>
          <w:spacing w:val="-7"/>
          <w:sz w:val="24"/>
          <w:szCs w:val="24"/>
        </w:rPr>
        <w:t>对蚌埠市第</w:t>
      </w:r>
      <w:r>
        <w:rPr>
          <w:rFonts w:hint="eastAsia" w:asciiTheme="minorEastAsia" w:hAnsiTheme="minorEastAsia" w:eastAsiaTheme="minorEastAsia" w:cstheme="minorEastAsia"/>
          <w:spacing w:val="-7"/>
          <w:sz w:val="24"/>
          <w:szCs w:val="24"/>
          <w:lang w:eastAsia="zh-CN"/>
        </w:rPr>
        <w:t>四</w:t>
      </w:r>
      <w:r>
        <w:rPr>
          <w:rFonts w:hint="eastAsia" w:asciiTheme="minorEastAsia" w:hAnsiTheme="minorEastAsia" w:eastAsiaTheme="minorEastAsia" w:cstheme="minorEastAsia"/>
          <w:spacing w:val="-7"/>
          <w:sz w:val="24"/>
          <w:szCs w:val="24"/>
        </w:rPr>
        <w:t>人民医</w:t>
      </w:r>
      <w:r>
        <w:rPr>
          <w:rFonts w:hint="eastAsia" w:asciiTheme="minorEastAsia" w:hAnsiTheme="minorEastAsia" w:eastAsiaTheme="minorEastAsia" w:cstheme="minorEastAsia"/>
          <w:spacing w:val="-1"/>
          <w:sz w:val="24"/>
          <w:szCs w:val="24"/>
        </w:rPr>
        <w:t>院</w:t>
      </w:r>
      <w:r>
        <w:rPr>
          <w:rFonts w:hint="eastAsia" w:asciiTheme="minorEastAsia" w:hAnsiTheme="minorEastAsia" w:eastAsiaTheme="minorEastAsia" w:cstheme="minorEastAsia"/>
          <w:spacing w:val="-1"/>
          <w:sz w:val="24"/>
          <w:szCs w:val="24"/>
          <w:lang w:eastAsia="zh-CN"/>
        </w:rPr>
        <w:t>各院区</w:t>
      </w:r>
      <w:r>
        <w:rPr>
          <w:rFonts w:hint="eastAsia" w:asciiTheme="minorEastAsia" w:hAnsiTheme="minorEastAsia" w:eastAsiaTheme="minorEastAsia" w:cstheme="minorEastAsia"/>
          <w:spacing w:val="-1"/>
          <w:sz w:val="24"/>
          <w:szCs w:val="24"/>
        </w:rPr>
        <w:t>内</w:t>
      </w:r>
      <w:r>
        <w:rPr>
          <w:rFonts w:hint="eastAsia" w:asciiTheme="minorEastAsia" w:hAnsiTheme="minorEastAsia" w:eastAsiaTheme="minorEastAsia" w:cstheme="minorEastAsia"/>
          <w:spacing w:val="-1"/>
          <w:sz w:val="24"/>
          <w:szCs w:val="24"/>
          <w:lang w:eastAsia="zh-CN"/>
        </w:rPr>
        <w:t>的</w:t>
      </w:r>
      <w:r>
        <w:rPr>
          <w:rFonts w:hint="eastAsia" w:asciiTheme="minorEastAsia" w:hAnsiTheme="minorEastAsia" w:eastAsiaTheme="minorEastAsia" w:cstheme="minorEastAsia"/>
          <w:spacing w:val="-1"/>
          <w:sz w:val="24"/>
          <w:szCs w:val="24"/>
        </w:rPr>
        <w:t>各楼宇、公共区域等进行病媒生物防治消杀工作，有效</w:t>
      </w:r>
      <w:r>
        <w:rPr>
          <w:rFonts w:hint="eastAsia" w:asciiTheme="minorEastAsia" w:hAnsiTheme="minorEastAsia" w:eastAsiaTheme="minorEastAsia" w:cstheme="minorEastAsia"/>
          <w:spacing w:val="-2"/>
          <w:sz w:val="24"/>
          <w:szCs w:val="24"/>
        </w:rPr>
        <w:t>降低病媒生物密度，</w:t>
      </w:r>
      <w:r>
        <w:rPr>
          <w:rFonts w:hint="eastAsia" w:asciiTheme="minorEastAsia" w:hAnsiTheme="minorEastAsia" w:eastAsiaTheme="minorEastAsia" w:cstheme="minorEastAsia"/>
          <w:spacing w:val="-3"/>
          <w:sz w:val="24"/>
          <w:szCs w:val="24"/>
        </w:rPr>
        <w:t>控制鼠、蟑、蚊、蝇及其他能传播疾病生物的密度水平符合卫生</w:t>
      </w:r>
      <w:r>
        <w:rPr>
          <w:rFonts w:hint="eastAsia" w:asciiTheme="minorEastAsia" w:hAnsiTheme="minorEastAsia" w:eastAsiaTheme="minorEastAsia" w:cstheme="minorEastAsia"/>
          <w:spacing w:val="-4"/>
          <w:sz w:val="24"/>
          <w:szCs w:val="24"/>
        </w:rPr>
        <w:t>部门预防和控制传染病流行爆发的要求，达到国家卫生城市</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4"/>
          <w:sz w:val="24"/>
          <w:szCs w:val="24"/>
        </w:rPr>
        <w:t>C</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4"/>
          <w:sz w:val="24"/>
          <w:szCs w:val="24"/>
        </w:rPr>
        <w:t>级标准及以上，同时也要符合创建</w:t>
      </w:r>
      <w:r>
        <w:rPr>
          <w:rFonts w:hint="eastAsia" w:asciiTheme="minorEastAsia" w:hAnsiTheme="minorEastAsia" w:eastAsiaTheme="minorEastAsia" w:cstheme="minorEastAsia"/>
          <w:spacing w:val="-8"/>
          <w:sz w:val="24"/>
          <w:szCs w:val="24"/>
        </w:rPr>
        <w:t>卫生城市、文明城市及各类专项检查的标准要求。相关费用包含在招标总金额内，</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rPr>
        <w:t>采购人不再另行支付任何费用。</w:t>
      </w:r>
    </w:p>
    <w:p w14:paraId="0D9934C1">
      <w:pPr>
        <w:keepNext w:val="0"/>
        <w:keepLines w:val="0"/>
        <w:pageBreakBefore w:val="0"/>
        <w:widowControl w:val="0"/>
        <w:kinsoku/>
        <w:wordWrap/>
        <w:overflowPunct/>
        <w:topLinePunct w:val="0"/>
        <w:autoSpaceDE/>
        <w:autoSpaceDN/>
        <w:bidi w:val="0"/>
        <w:adjustRightInd/>
        <w:snapToGrid/>
        <w:spacing w:before="3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2、</w:t>
      </w:r>
      <w:r>
        <w:rPr>
          <w:rFonts w:hint="eastAsia" w:asciiTheme="minorEastAsia" w:hAnsiTheme="minorEastAsia" w:eastAsiaTheme="minorEastAsia" w:cstheme="minorEastAsia"/>
          <w:spacing w:val="-7"/>
          <w:sz w:val="24"/>
          <w:szCs w:val="24"/>
        </w:rPr>
        <w:t>服务要求:</w:t>
      </w:r>
    </w:p>
    <w:p w14:paraId="712448ED">
      <w:pPr>
        <w:keepNext w:val="0"/>
        <w:keepLines w:val="0"/>
        <w:pageBreakBefore w:val="0"/>
        <w:widowControl w:val="0"/>
        <w:kinsoku/>
        <w:wordWrap/>
        <w:overflowPunct/>
        <w:topLinePunct w:val="0"/>
        <w:autoSpaceDE/>
        <w:autoSpaceDN/>
        <w:bidi w:val="0"/>
        <w:adjustRightInd/>
        <w:snapToGrid/>
        <w:spacing w:before="29"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病媒生物密度指标控制在国家规定的</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1"/>
          <w:sz w:val="24"/>
          <w:szCs w:val="24"/>
        </w:rPr>
        <w:t>C</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
          <w:sz w:val="24"/>
          <w:szCs w:val="24"/>
        </w:rPr>
        <w:t>级卫生标准以内:</w:t>
      </w:r>
    </w:p>
    <w:p w14:paraId="4DFDFF5A">
      <w:pPr>
        <w:keepNext w:val="0"/>
        <w:keepLines w:val="0"/>
        <w:pageBreakBefore w:val="0"/>
        <w:widowControl w:val="0"/>
        <w:kinsoku/>
        <w:wordWrap/>
        <w:overflowPunct/>
        <w:topLinePunct w:val="0"/>
        <w:autoSpaceDE/>
        <w:autoSpaceDN/>
        <w:bidi w:val="0"/>
        <w:adjustRightInd/>
        <w:snapToGrid/>
        <w:spacing w:before="32"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(1)灭老鼠:路径指数≤3%;室内鼠迹≤5%。</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4"/>
          <w:sz w:val="24"/>
          <w:szCs w:val="24"/>
        </w:rPr>
        <w:t>(目测法)</w:t>
      </w:r>
    </w:p>
    <w:p w14:paraId="6BDA3B2F">
      <w:pPr>
        <w:keepNext w:val="0"/>
        <w:keepLines w:val="0"/>
        <w:pageBreakBefore w:val="0"/>
        <w:widowControl w:val="0"/>
        <w:kinsoku/>
        <w:wordWrap/>
        <w:overflowPunct/>
        <w:topLinePunct w:val="0"/>
        <w:autoSpaceDE/>
        <w:autoSpaceDN/>
        <w:bidi w:val="0"/>
        <w:adjustRightInd/>
        <w:snapToGrid/>
        <w:spacing w:before="28"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(2)灭蚊子:成蚊停落指数≤1.5</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5"/>
          <w:sz w:val="24"/>
          <w:szCs w:val="24"/>
        </w:rPr>
        <w:t>只。</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5"/>
          <w:sz w:val="24"/>
          <w:szCs w:val="24"/>
        </w:rPr>
        <w:t>(目测法)</w:t>
      </w:r>
    </w:p>
    <w:p w14:paraId="6044AA0A">
      <w:pPr>
        <w:keepNext w:val="0"/>
        <w:keepLines w:val="0"/>
        <w:pageBreakBefore w:val="0"/>
        <w:widowControl w:val="0"/>
        <w:kinsoku/>
        <w:wordWrap/>
        <w:overflowPunct/>
        <w:topLinePunct w:val="0"/>
        <w:autoSpaceDE/>
        <w:autoSpaceDN/>
        <w:bidi w:val="0"/>
        <w:adjustRightInd/>
        <w:snapToGrid/>
        <w:spacing w:before="28"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(3)灭苍蝇:成蝇房间阳性率≤5%。</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5"/>
          <w:sz w:val="24"/>
          <w:szCs w:val="24"/>
        </w:rPr>
        <w:t>(目测法)</w:t>
      </w:r>
    </w:p>
    <w:p w14:paraId="1E9579C0">
      <w:pPr>
        <w:keepNext w:val="0"/>
        <w:keepLines w:val="0"/>
        <w:pageBreakBefore w:val="0"/>
        <w:widowControl w:val="0"/>
        <w:kinsoku/>
        <w:wordWrap/>
        <w:overflowPunct/>
        <w:topLinePunct w:val="0"/>
        <w:autoSpaceDE/>
        <w:autoSpaceDN/>
        <w:bidi w:val="0"/>
        <w:adjustRightInd/>
        <w:snapToGrid/>
        <w:spacing w:before="32"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(4)灭蟑螂：成虫房间阳性率≤5%。（目测法)</w:t>
      </w:r>
    </w:p>
    <w:p w14:paraId="09F9DA3B">
      <w:pPr>
        <w:keepNext w:val="0"/>
        <w:keepLines w:val="0"/>
        <w:pageBreakBefore w:val="0"/>
        <w:widowControl w:val="0"/>
        <w:kinsoku/>
        <w:wordWrap/>
        <w:overflowPunct/>
        <w:topLinePunct w:val="0"/>
        <w:autoSpaceDE/>
        <w:autoSpaceDN/>
        <w:bidi w:val="0"/>
        <w:adjustRightInd/>
        <w:snapToGrid/>
        <w:spacing w:before="31"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消杀时间及频次:</w:t>
      </w:r>
    </w:p>
    <w:p w14:paraId="490E9DA8">
      <w:pPr>
        <w:keepNext w:val="0"/>
        <w:keepLines w:val="0"/>
        <w:pageBreakBefore w:val="0"/>
        <w:widowControl w:val="0"/>
        <w:kinsoku/>
        <w:wordWrap/>
        <w:overflowPunct/>
        <w:topLinePunct w:val="0"/>
        <w:autoSpaceDE/>
        <w:autoSpaceDN/>
        <w:bidi w:val="0"/>
        <w:adjustRightInd/>
        <w:snapToGrid/>
        <w:spacing w:before="29" w:line="360" w:lineRule="auto"/>
        <w:ind w:right="3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(1)院内各楼宇、公共区域每月1次</w:t>
      </w:r>
      <w:r>
        <w:rPr>
          <w:rFonts w:hint="eastAsia" w:asciiTheme="minorEastAsia" w:hAnsiTheme="minorEastAsia" w:eastAsiaTheme="minorEastAsia" w:cstheme="minorEastAsia"/>
          <w:spacing w:val="-4"/>
          <w:sz w:val="24"/>
          <w:szCs w:val="24"/>
        </w:rPr>
        <w:t>消杀，高发季节(7、8、9 月)具体依效果进</w:t>
      </w:r>
      <w:r>
        <w:rPr>
          <w:rFonts w:hint="eastAsia" w:asciiTheme="minorEastAsia" w:hAnsiTheme="minorEastAsia" w:eastAsiaTheme="minorEastAsia" w:cstheme="minorEastAsia"/>
          <w:spacing w:val="-5"/>
          <w:sz w:val="24"/>
          <w:szCs w:val="24"/>
        </w:rPr>
        <w:t>行增加。对出现的突发性虫鼠害提供</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5"/>
          <w:sz w:val="24"/>
          <w:szCs w:val="24"/>
        </w:rPr>
        <w:t>24</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5"/>
          <w:sz w:val="24"/>
          <w:szCs w:val="24"/>
        </w:rPr>
        <w:t>小时应急速杀服务</w:t>
      </w:r>
      <w:r>
        <w:rPr>
          <w:rFonts w:hint="eastAsia" w:asciiTheme="minorEastAsia" w:hAnsiTheme="minorEastAsia" w:eastAsiaTheme="minorEastAsia" w:cstheme="minorEastAsia"/>
          <w:spacing w:val="-6"/>
          <w:sz w:val="24"/>
          <w:szCs w:val="24"/>
        </w:rPr>
        <w:t>、费用含在总报价内，</w:t>
      </w:r>
      <w:r>
        <w:rPr>
          <w:rFonts w:hint="eastAsia" w:asciiTheme="minorEastAsia" w:hAnsiTheme="minorEastAsia" w:eastAsiaTheme="minorEastAsia" w:cstheme="minorEastAsia"/>
          <w:spacing w:val="-3"/>
          <w:sz w:val="24"/>
          <w:szCs w:val="24"/>
        </w:rPr>
        <w:t>应在接到采购人通知</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3"/>
          <w:sz w:val="24"/>
          <w:szCs w:val="24"/>
        </w:rPr>
        <w:t>4</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3"/>
          <w:sz w:val="24"/>
          <w:szCs w:val="24"/>
        </w:rPr>
        <w:t>小时内到位处理，24</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3"/>
          <w:sz w:val="24"/>
          <w:szCs w:val="24"/>
        </w:rPr>
        <w:t>小时内提交处理结果。</w:t>
      </w:r>
    </w:p>
    <w:p w14:paraId="6F2DFD40">
      <w:pPr>
        <w:keepNext w:val="0"/>
        <w:keepLines w:val="0"/>
        <w:pageBreakBefore w:val="0"/>
        <w:widowControl w:val="0"/>
        <w:kinsoku/>
        <w:wordWrap/>
        <w:overflowPunct/>
        <w:topLinePunct w:val="0"/>
        <w:autoSpaceDE/>
        <w:autoSpaceDN/>
        <w:bidi w:val="0"/>
        <w:adjustRightInd/>
        <w:snapToGrid/>
        <w:spacing w:before="32" w:line="360" w:lineRule="auto"/>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1"/>
          <w:sz w:val="24"/>
          <w:szCs w:val="24"/>
        </w:rPr>
        <w:t>(2)每次工作人数由中标人自行安排，中标人确保消杀质量，填写《消杀记录表</w:t>
      </w:r>
      <w:r>
        <w:rPr>
          <w:rFonts w:hint="eastAsia" w:asciiTheme="minorEastAsia" w:hAnsiTheme="minorEastAsia" w:eastAsiaTheme="minorEastAsia" w:cstheme="minorEastAsia"/>
          <w:spacing w:val="-12"/>
          <w:sz w:val="24"/>
          <w:szCs w:val="24"/>
        </w:rPr>
        <w:t>》。</w:t>
      </w:r>
    </w:p>
    <w:p w14:paraId="35034530">
      <w:pPr>
        <w:keepNext w:val="0"/>
        <w:keepLines w:val="0"/>
        <w:pageBreakBefore w:val="0"/>
        <w:widowControl w:val="0"/>
        <w:kinsoku/>
        <w:wordWrap/>
        <w:overflowPunct/>
        <w:topLinePunct w:val="0"/>
        <w:autoSpaceDE/>
        <w:autoSpaceDN/>
        <w:bidi w:val="0"/>
        <w:adjustRightInd/>
        <w:snapToGrid/>
        <w:spacing w:before="32"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（3）灭鼠:按照国家有关规定，为院内各区域环境进行综合灭鼠防治，做</w:t>
      </w:r>
      <w:r>
        <w:rPr>
          <w:rFonts w:hint="eastAsia" w:asciiTheme="minorEastAsia" w:hAnsiTheme="minorEastAsia" w:eastAsiaTheme="minorEastAsia" w:cstheme="minorEastAsia"/>
          <w:spacing w:val="-4"/>
          <w:sz w:val="24"/>
          <w:szCs w:val="24"/>
        </w:rPr>
        <w:t>到各区</w:t>
      </w:r>
      <w:r>
        <w:rPr>
          <w:rFonts w:hint="eastAsia" w:asciiTheme="minorEastAsia" w:hAnsiTheme="minorEastAsia" w:eastAsiaTheme="minorEastAsia" w:cstheme="minorEastAsia"/>
          <w:spacing w:val="-9"/>
          <w:sz w:val="24"/>
          <w:szCs w:val="24"/>
        </w:rPr>
        <w:t>域办公柜用房、设备间、管道井全覆盖无死角，</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9"/>
          <w:sz w:val="24"/>
          <w:szCs w:val="24"/>
        </w:rPr>
        <w:t>同时在院区合适位置设</w:t>
      </w:r>
      <w:r>
        <w:rPr>
          <w:rFonts w:hint="eastAsia" w:asciiTheme="minorEastAsia" w:hAnsiTheme="minorEastAsia" w:eastAsiaTheme="minorEastAsia" w:cstheme="minorEastAsia"/>
          <w:spacing w:val="-10"/>
          <w:sz w:val="24"/>
          <w:szCs w:val="24"/>
        </w:rPr>
        <w:t>置毒饵站，</w:t>
      </w:r>
      <w:r>
        <w:rPr>
          <w:rFonts w:hint="eastAsia" w:asciiTheme="minorEastAsia" w:hAnsiTheme="minorEastAsia" w:eastAsiaTheme="minorEastAsia" w:cstheme="minorEastAsia"/>
          <w:spacing w:val="-5"/>
          <w:sz w:val="24"/>
          <w:szCs w:val="24"/>
        </w:rPr>
        <w:t>并做好基础虫害防护措施如墙壁鼠洞的治理。结合老鼠</w:t>
      </w:r>
      <w:r>
        <w:rPr>
          <w:rFonts w:hint="eastAsia" w:asciiTheme="minorEastAsia" w:hAnsiTheme="minorEastAsia" w:eastAsiaTheme="minorEastAsia" w:cstheme="minorEastAsia"/>
          <w:spacing w:val="-6"/>
          <w:sz w:val="24"/>
          <w:szCs w:val="24"/>
        </w:rPr>
        <w:t>种类和采食习性，</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6"/>
          <w:sz w:val="24"/>
          <w:szCs w:val="24"/>
        </w:rPr>
        <w:t>采用低</w:t>
      </w:r>
      <w:r>
        <w:rPr>
          <w:rFonts w:hint="eastAsia" w:asciiTheme="minorEastAsia" w:hAnsiTheme="minorEastAsia" w:eastAsiaTheme="minorEastAsia" w:cstheme="minorEastAsia"/>
          <w:spacing w:val="-4"/>
          <w:sz w:val="24"/>
          <w:szCs w:val="24"/>
        </w:rPr>
        <w:t>毒、高效、安全的灭鼠药物及灭鼠耗材(第二代抗凝血灭鼠毒饵、粘</w:t>
      </w:r>
      <w:r>
        <w:rPr>
          <w:rFonts w:hint="eastAsia" w:asciiTheme="minorEastAsia" w:hAnsiTheme="minorEastAsia" w:eastAsiaTheme="minorEastAsia" w:cstheme="minorEastAsia"/>
          <w:spacing w:val="-5"/>
          <w:sz w:val="24"/>
          <w:szCs w:val="24"/>
        </w:rPr>
        <w:t>鼠板、鼠夹、</w:t>
      </w:r>
      <w:r>
        <w:rPr>
          <w:rFonts w:hint="eastAsia" w:asciiTheme="minorEastAsia" w:hAnsiTheme="minorEastAsia" w:eastAsiaTheme="minorEastAsia" w:cstheme="minorEastAsia"/>
          <w:spacing w:val="-6"/>
          <w:sz w:val="24"/>
          <w:szCs w:val="24"/>
        </w:rPr>
        <w:t>鼠笼等)，于</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6"/>
          <w:sz w:val="24"/>
          <w:szCs w:val="24"/>
        </w:rPr>
        <w:t>4</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6"/>
          <w:sz w:val="24"/>
          <w:szCs w:val="24"/>
        </w:rPr>
        <w:t>月和</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6"/>
          <w:sz w:val="24"/>
          <w:szCs w:val="24"/>
        </w:rPr>
        <w:t>9</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6"/>
          <w:sz w:val="24"/>
          <w:szCs w:val="24"/>
        </w:rPr>
        <w:t>月各进行一次大面积的灭杀，施药后</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6"/>
          <w:sz w:val="24"/>
          <w:szCs w:val="24"/>
        </w:rPr>
        <w:t>7</w:t>
      </w:r>
      <w:r>
        <w:rPr>
          <w:rFonts w:hint="eastAsia" w:asciiTheme="minorEastAsia" w:hAnsiTheme="minorEastAsia" w:eastAsiaTheme="minorEastAsia" w:cstheme="minorEastAsia"/>
          <w:spacing w:val="-7"/>
          <w:sz w:val="24"/>
          <w:szCs w:val="24"/>
        </w:rPr>
        <w:t>-10</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7"/>
          <w:sz w:val="24"/>
          <w:szCs w:val="24"/>
        </w:rPr>
        <w:t>天进行检查、补</w:t>
      </w:r>
      <w:r>
        <w:rPr>
          <w:rFonts w:hint="eastAsia" w:asciiTheme="minorEastAsia" w:hAnsiTheme="minorEastAsia" w:eastAsiaTheme="minorEastAsia" w:cstheme="minorEastAsia"/>
          <w:spacing w:val="-3"/>
          <w:sz w:val="24"/>
          <w:szCs w:val="24"/>
        </w:rPr>
        <w:t>投，对鼠洞、鼠尸等及时进行处理。</w:t>
      </w:r>
    </w:p>
    <w:p w14:paraId="7A5B05A1">
      <w:pPr>
        <w:keepNext w:val="0"/>
        <w:keepLines w:val="0"/>
        <w:pageBreakBefore w:val="0"/>
        <w:widowControl w:val="0"/>
        <w:kinsoku/>
        <w:wordWrap/>
        <w:overflowPunct/>
        <w:topLinePunct w:val="0"/>
        <w:autoSpaceDE/>
        <w:autoSpaceDN/>
        <w:bidi w:val="0"/>
        <w:adjustRightInd/>
        <w:snapToGrid/>
        <w:spacing w:before="3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制定有专门对应本单位的生物防治方案。</w:t>
      </w:r>
    </w:p>
    <w:p w14:paraId="6C59809B">
      <w:pPr>
        <w:widowControl/>
        <w:numPr>
          <w:ilvl w:val="0"/>
          <w:numId w:val="0"/>
        </w:numPr>
        <w:shd w:val="clear" w:color="auto" w:fill="FFFFFF"/>
        <w:spacing w:line="360" w:lineRule="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3"/>
          <w:sz w:val="24"/>
          <w:szCs w:val="24"/>
        </w:rPr>
        <w:t>4</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采购人有权随时随地检查中标人消杀工作情况，对检查发现有鼠害/蟑螂/蚊虫等未达到相关标准时，通知中标人立即处理。中标人需无</w:t>
      </w:r>
      <w:r>
        <w:rPr>
          <w:rFonts w:hint="eastAsia" w:asciiTheme="minorEastAsia" w:hAnsiTheme="minorEastAsia" w:eastAsiaTheme="minorEastAsia" w:cstheme="minorEastAsia"/>
          <w:spacing w:val="-4"/>
          <w:sz w:val="24"/>
          <w:szCs w:val="24"/>
        </w:rPr>
        <w:t>条件配合属地爱国卫生</w:t>
      </w:r>
      <w:r>
        <w:rPr>
          <w:rFonts w:hint="eastAsia" w:asciiTheme="minorEastAsia" w:hAnsiTheme="minorEastAsia" w:eastAsiaTheme="minorEastAsia" w:cstheme="minorEastAsia"/>
          <w:spacing w:val="-7"/>
          <w:sz w:val="24"/>
          <w:szCs w:val="24"/>
        </w:rPr>
        <w:t>运动部门检查。</w:t>
      </w:r>
    </w:p>
    <w:p w14:paraId="406B7A1F">
      <w:pPr>
        <w:spacing w:before="79" w:line="21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其他要求：</w:t>
      </w:r>
    </w:p>
    <w:p w14:paraId="1D94C72B">
      <w:pPr>
        <w:keepNext w:val="0"/>
        <w:keepLines w:val="0"/>
        <w:pageBreakBefore w:val="0"/>
        <w:widowControl w:val="0"/>
        <w:kinsoku/>
        <w:wordWrap/>
        <w:overflowPunct/>
        <w:topLinePunct w:val="0"/>
        <w:autoSpaceDE/>
        <w:autoSpaceDN/>
        <w:bidi w:val="0"/>
        <w:adjustRightInd/>
        <w:snapToGrid/>
        <w:spacing w:before="30" w:line="360" w:lineRule="auto"/>
        <w:ind w:left="45" w:right="31" w:firstLine="468"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采用包工包料的消杀服务方式，必须持有政府主管部门签发的</w:t>
      </w:r>
      <w:r>
        <w:rPr>
          <w:rFonts w:hint="eastAsia" w:asciiTheme="minorEastAsia" w:hAnsiTheme="minorEastAsia" w:eastAsiaTheme="minorEastAsia" w:cstheme="minorEastAsia"/>
          <w:spacing w:val="-4"/>
          <w:sz w:val="24"/>
          <w:szCs w:val="24"/>
        </w:rPr>
        <w:t>除“有害生物”服</w:t>
      </w:r>
      <w:r>
        <w:rPr>
          <w:rFonts w:hint="eastAsia" w:asciiTheme="minorEastAsia" w:hAnsiTheme="minorEastAsia" w:eastAsiaTheme="minorEastAsia" w:cstheme="minorEastAsia"/>
          <w:spacing w:val="-8"/>
          <w:sz w:val="24"/>
          <w:szCs w:val="24"/>
        </w:rPr>
        <w:t>务许可证和消杀人员上岗证。严格执行当地政府关于除“有害生物”的管理规定，</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8"/>
          <w:sz w:val="24"/>
          <w:szCs w:val="24"/>
        </w:rPr>
        <w:t>接受市、区、街道办（镇）爱卫办监督检查和考核。建立规章</w:t>
      </w:r>
      <w:r>
        <w:rPr>
          <w:rFonts w:hint="eastAsia" w:asciiTheme="minorEastAsia" w:hAnsiTheme="minorEastAsia" w:eastAsiaTheme="minorEastAsia" w:cstheme="minorEastAsia"/>
          <w:spacing w:val="-9"/>
          <w:sz w:val="24"/>
          <w:szCs w:val="24"/>
        </w:rPr>
        <w:t>制度，做好查、处</w:t>
      </w:r>
      <w:r>
        <w:rPr>
          <w:rFonts w:hint="eastAsia" w:asciiTheme="minorEastAsia" w:hAnsiTheme="minorEastAsia" w:eastAsiaTheme="minorEastAsia" w:cstheme="minorEastAsia"/>
          <w:spacing w:val="-12"/>
          <w:sz w:val="24"/>
          <w:szCs w:val="24"/>
        </w:rPr>
        <w:t>理、检查、监测工作并做好记录</w:t>
      </w:r>
      <w:r>
        <w:rPr>
          <w:rFonts w:hint="eastAsia" w:asciiTheme="minorEastAsia" w:hAnsi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以备查验。进行现场消杀时， 应提前告知采购</w:t>
      </w:r>
      <w:r>
        <w:rPr>
          <w:rFonts w:hint="eastAsia" w:asciiTheme="minorEastAsia" w:hAnsiTheme="minorEastAsia" w:eastAsiaTheme="minorEastAsia" w:cstheme="minorEastAsia"/>
          <w:spacing w:val="-3"/>
          <w:sz w:val="24"/>
          <w:szCs w:val="24"/>
        </w:rPr>
        <w:t>人，并须做好现场的安全防范和警示措施，若因中标人消杀工作</w:t>
      </w:r>
      <w:r>
        <w:rPr>
          <w:rFonts w:hint="eastAsia" w:asciiTheme="minorEastAsia" w:hAnsiTheme="minorEastAsia" w:eastAsiaTheme="minorEastAsia" w:cstheme="minorEastAsia"/>
          <w:spacing w:val="-4"/>
          <w:sz w:val="24"/>
          <w:szCs w:val="24"/>
        </w:rPr>
        <w:t>有不当之处，造</w:t>
      </w:r>
      <w:r>
        <w:rPr>
          <w:rFonts w:hint="eastAsia" w:asciiTheme="minorEastAsia" w:hAnsiTheme="minorEastAsia" w:eastAsiaTheme="minorEastAsia" w:cstheme="minorEastAsia"/>
          <w:spacing w:val="-2"/>
          <w:sz w:val="24"/>
          <w:szCs w:val="24"/>
        </w:rPr>
        <w:t>成了人员意外伤害，或引起投诉、起诉等，由中标人承担所有法律责任。</w:t>
      </w:r>
    </w:p>
    <w:p w14:paraId="5FA1328C">
      <w:pPr>
        <w:keepNext w:val="0"/>
        <w:keepLines w:val="0"/>
        <w:pageBreakBefore w:val="0"/>
        <w:widowControl w:val="0"/>
        <w:kinsoku/>
        <w:wordWrap/>
        <w:overflowPunct/>
        <w:topLinePunct w:val="0"/>
        <w:autoSpaceDE/>
        <w:autoSpaceDN/>
        <w:bidi w:val="0"/>
        <w:adjustRightInd/>
        <w:snapToGrid/>
        <w:spacing w:before="30" w:line="360" w:lineRule="auto"/>
        <w:ind w:left="45" w:right="31" w:firstLine="448" w:firstLineChars="200"/>
        <w:jc w:val="both"/>
        <w:textAlignment w:val="auto"/>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中标人进场消杀的所有工作人员均应持证上岗，统一着装、佩戴工作证上岗，文  明作业。为了满足项目的管理和质量要求，中标人须配置专职人员，严格按照要求执行现场各项管理、指导监督、检查、协调沟通工作。中标人自行承担其工作人员的工资、住宿及社会、保险福利等一切费用；注意药物的使用安全，投（施）药时需在防护的部位告之采购人并采取有效的防护措施；消杀所使用的药品必须是国家爱卫会提倡使用的符合国家规定的高效低毒、长效滞留和低残留的正规品牌药品，根据需要部分重点区域使用进口药品，确保客服方人员人身安全。“毒 鼠强”等禁用药品必须严格拒用；中标人在现场工作完毕后，要将一切药品和消杀工具带走，不得存放于消杀服务区；在执行合同期限内，不得影响采购人的正常运营，不损坏采购人任何设备设施，否则照价赔偿。</w:t>
      </w:r>
    </w:p>
    <w:p w14:paraId="783D62BC">
      <w:pPr>
        <w:keepNext w:val="0"/>
        <w:keepLines w:val="0"/>
        <w:pageBreakBefore w:val="0"/>
        <w:widowControl w:val="0"/>
        <w:kinsoku/>
        <w:wordWrap/>
        <w:overflowPunct/>
        <w:topLinePunct w:val="0"/>
        <w:autoSpaceDE/>
        <w:autoSpaceDN/>
        <w:bidi w:val="0"/>
        <w:adjustRightInd/>
        <w:snapToGrid/>
        <w:spacing w:before="2" w:line="360" w:lineRule="auto"/>
        <w:ind w:left="43" w:firstLine="1589" w:firstLineChars="700"/>
        <w:jc w:val="both"/>
        <w:textAlignment w:val="auto"/>
        <w:rPr>
          <w:rFonts w:hint="eastAsia" w:asciiTheme="minorEastAsia" w:hAnsiTheme="minorEastAsia" w:eastAsiaTheme="minorEastAsia" w:cstheme="minorEastAsia"/>
          <w:b/>
          <w:bCs/>
          <w:spacing w:val="-7"/>
          <w:sz w:val="24"/>
          <w:szCs w:val="24"/>
        </w:rPr>
      </w:pPr>
      <w:r>
        <w:rPr>
          <w:rFonts w:hint="eastAsia" w:asciiTheme="minorEastAsia" w:hAnsiTheme="minorEastAsia" w:eastAsiaTheme="minorEastAsia" w:cstheme="minorEastAsia"/>
          <w:b/>
          <w:bCs/>
          <w:spacing w:val="-7"/>
          <w:sz w:val="24"/>
          <w:szCs w:val="24"/>
        </w:rPr>
        <mc:AlternateContent>
          <mc:Choice Requires="wps">
            <w:drawing>
              <wp:anchor distT="0" distB="0" distL="114300" distR="114300" simplePos="0" relativeHeight="251659264" behindDoc="0" locked="0" layoutInCell="0" allowOverlap="1">
                <wp:simplePos x="0" y="0"/>
                <wp:positionH relativeFrom="page">
                  <wp:posOffset>428625</wp:posOffset>
                </wp:positionH>
                <wp:positionV relativeFrom="page">
                  <wp:posOffset>695325</wp:posOffset>
                </wp:positionV>
                <wp:extent cx="6209030" cy="9525"/>
                <wp:effectExtent l="12700" t="12700" r="26670" b="15875"/>
                <wp:wrapNone/>
                <wp:docPr id="1" name="任意多边形 1"/>
                <wp:cNvGraphicFramePr/>
                <a:graphic xmlns:a="http://schemas.openxmlformats.org/drawingml/2006/main">
                  <a:graphicData uri="http://schemas.microsoft.com/office/word/2010/wordprocessingShape">
                    <wps:wsp>
                      <wps:cNvSpPr/>
                      <wps:spPr>
                        <a:xfrm>
                          <a:off x="0" y="0"/>
                          <a:ext cx="6209030" cy="9525"/>
                        </a:xfrm>
                        <a:custGeom>
                          <a:avLst/>
                          <a:gdLst/>
                          <a:ahLst/>
                          <a:cxnLst/>
                          <a:pathLst>
                            <a:path w="9777" h="15">
                              <a:moveTo>
                                <a:pt x="0" y="15"/>
                              </a:moveTo>
                              <a:lnTo>
                                <a:pt x="9777" y="15"/>
                              </a:lnTo>
                              <a:lnTo>
                                <a:pt x="9777" y="0"/>
                              </a:lnTo>
                              <a:lnTo>
                                <a:pt x="0" y="0"/>
                              </a:lnTo>
                              <a:lnTo>
                                <a:pt x="0" y="15"/>
                              </a:lnTo>
                              <a:close/>
                            </a:path>
                          </a:pathLst>
                        </a:custGeom>
                      </wps:spPr>
                      <wps:style>
                        <a:lnRef idx="2">
                          <a:schemeClr val="accent1"/>
                        </a:lnRef>
                        <a:fillRef idx="0">
                          <a:srgbClr val="FFFFFF"/>
                        </a:fillRef>
                        <a:effectRef idx="0">
                          <a:srgbClr val="FFFFFF"/>
                        </a:effectRef>
                        <a:fontRef idx="minor">
                          <a:schemeClr val="tx1"/>
                        </a:fontRef>
                      </wps:style>
                      <wps:bodyPr upright="1"/>
                    </wps:wsp>
                  </a:graphicData>
                </a:graphic>
              </wp:anchor>
            </w:drawing>
          </mc:Choice>
          <mc:Fallback>
            <w:pict>
              <v:shape id="_x0000_s1026" o:spid="_x0000_s1026" o:spt="100" style="position:absolute;left:0pt;margin-left:33.75pt;margin-top:54.75pt;height:0.75pt;width:488.9pt;mso-position-horizontal-relative:page;mso-position-vertical-relative:page;z-index:251659264;mso-width-relative:page;mso-height-relative:page;" filled="f" stroked="t" coordsize="9777,15" o:allowincell="f" o:gfxdata="UEsDBAoAAAAAAIdO4kAAAAAAAAAAAAAAAAAEAAAAZHJzL1BLAwQUAAAACACHTuJA4SLRytoAAAAL&#10;AQAADwAAAGRycy9kb3ducmV2LnhtbE2PwU7DMBBE70j8g7VIXFBrG2hpQ5wKFSGk3ig99OjESxyI&#10;7RC7TcrXsz3BbXZnNPs2X42uZUfsYxO8AjkVwNBXwTS+VrB7f5ksgMWkvdFt8KjghBFWxeVFrjMT&#10;Bv+Gx22qGZX4mGkFNqUu4zxWFp2O09ChJ+8j9E4nGvuam14PVO5afivEnDvdeLpgdYdri9XX9uAU&#10;fH7vnheb5auTp+Fnf2PLWqzHJ6Wur6R4BJZwTH9hOOMTOhTEVIaDN5G1CuYPM0rSXixJnAPifnYH&#10;rCQlpQBe5Pz/D8UvUEsDBBQAAAAIAIdO4kB3Iu63OgIAAMAEAAAOAAAAZHJzL2Uyb0RvYy54bWyt&#10;VMtuEzEU3SPxD5b3ZCahadooSSWIwgZBpZYPcDyeGUt+ydd57dmzZ4n4CVTB11DEZ3DteSS0C7pg&#10;M76ee+b4nuN7Z3a114pshQdpzZwOBzklwnBbSFPN6Yfb1YsLSiAwUzBljZjTgwB6tXj+bLZzUzGy&#10;tVWF8ARJDEx3bk7rENw0y4DXQjMYWCcMJkvrNQu49VVWeLZDdq2yUZ6fZzvrC+ctFwD4dtkkacvo&#10;n0Joy1JysbR8o4UJDasXigWUBLV0QBep2rIUPLwvSxCBqDlFpSE98RCM1/GZLWZsWnnmasnbEthT&#10;SnigSTNp8NCeaskCIxsvH1Fpyb0FW4YBtzprhCRHUMUwf+DNTc2cSFrQanC96fD/aPm77bUnssBO&#10;oMQwjRf+8+7u18dP918///7x7f77FzKMJu0cTBF74659uwMMo+J96XVcUQvZJ2MPvbFiHwjHl+ej&#10;/DJ/iZ5zzF2OR+NImR2/5RsIb4RNPGz7FkJzLUUXsbqL+N50oWMhvo5nx5DskHoymVBSo5hxug1t&#10;t+LWJkQ4FofJ5vhjWplTWEODpfbILt+tLtH1uNRHqKdLd2sDQ92dJf/APDqPKwuiKTZqTKb1upHs&#10;1DhjV1Kp5Jwy0Y3R+CyPnjOc0hKnA0Pt8KbBVJQwVeH48+CTUWCVLOLn0Svw1fq18mTLcGjOVhfD&#10;V8vWsL9gzkNYMqgbXEq1MGWw0NgxTY/EaG2LAzbaxnlZ1TiFqakSBhs7yWqHME7O6T4xHX88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hItHK2gAAAAsBAAAPAAAAAAAAAAEAIAAAACIAAABkcnMv&#10;ZG93bnJldi54bWxQSwECFAAUAAAACACHTuJAdyLutzoCAADABAAADgAAAAAAAAABACAAAAApAQAA&#10;ZHJzL2Uyb0RvYy54bWxQSwUGAAAAAAYABgBZAQAA1QUAAAAA&#10;" path="m0,15l9777,15,9777,0,0,0,0,15xe">
                <v:fill on="f" focussize="0,0"/>
                <v:stroke weight="2pt" color="#4F81BD [3204]" joinstyle="round"/>
                <v:imagedata o:title=""/>
                <o:lock v:ext="edit" aspectratio="f"/>
              </v:shape>
            </w:pict>
          </mc:Fallback>
        </mc:AlternateContent>
      </w:r>
      <w:r>
        <w:rPr>
          <w:rFonts w:hint="eastAsia" w:asciiTheme="minorEastAsia" w:hAnsiTheme="minorEastAsia" w:eastAsiaTheme="minorEastAsia" w:cstheme="minorEastAsia"/>
          <w:b/>
          <w:bCs/>
          <w:spacing w:val="-7"/>
          <w:sz w:val="24"/>
          <w:szCs w:val="24"/>
        </w:rPr>
        <w:t>第</w:t>
      </w:r>
      <w:r>
        <w:rPr>
          <w:rFonts w:hint="eastAsia" w:asciiTheme="minorEastAsia" w:hAnsiTheme="minorEastAsia" w:eastAsiaTheme="minorEastAsia" w:cstheme="minorEastAsia"/>
          <w:b/>
          <w:bCs/>
          <w:spacing w:val="-7"/>
          <w:sz w:val="24"/>
          <w:szCs w:val="24"/>
          <w:lang w:eastAsia="zh-CN"/>
        </w:rPr>
        <w:t>二</w:t>
      </w:r>
      <w:r>
        <w:rPr>
          <w:rFonts w:hint="eastAsia" w:asciiTheme="minorEastAsia" w:hAnsiTheme="minorEastAsia" w:eastAsiaTheme="minorEastAsia" w:cstheme="minorEastAsia"/>
          <w:b/>
          <w:bCs/>
          <w:spacing w:val="-7"/>
          <w:sz w:val="24"/>
          <w:szCs w:val="24"/>
        </w:rPr>
        <w:t>部分 安保（含消控） 服务内容和要求</w:t>
      </w:r>
    </w:p>
    <w:p w14:paraId="75D9AEE6">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（1）服务人员年龄原则上</w:t>
      </w:r>
      <w:r>
        <w:rPr>
          <w:rFonts w:hint="eastAsia" w:asciiTheme="minorEastAsia" w:hAnsiTheme="minorEastAsia" w:eastAsiaTheme="minorEastAsia" w:cstheme="minorEastAsia"/>
          <w:spacing w:val="-7"/>
          <w:sz w:val="24"/>
          <w:szCs w:val="24"/>
          <w:lang w:eastAsia="zh-CN"/>
        </w:rPr>
        <w:t>男性</w:t>
      </w:r>
      <w:r>
        <w:rPr>
          <w:rFonts w:hint="eastAsia" w:asciiTheme="minorEastAsia" w:hAnsiTheme="minorEastAsia" w:eastAsiaTheme="minorEastAsia" w:cstheme="minorEastAsia"/>
          <w:spacing w:val="-7"/>
          <w:sz w:val="24"/>
          <w:szCs w:val="24"/>
        </w:rPr>
        <w:t>不得高于</w:t>
      </w:r>
      <w:r>
        <w:rPr>
          <w:rFonts w:hint="eastAsia" w:asciiTheme="minorEastAsia" w:hAnsiTheme="minorEastAsia" w:eastAsiaTheme="minorEastAsia" w:cstheme="minorEastAsia"/>
          <w:spacing w:val="-7"/>
          <w:sz w:val="24"/>
          <w:szCs w:val="24"/>
          <w:lang w:val="en-US" w:eastAsia="zh-CN"/>
        </w:rPr>
        <w:t>58</w:t>
      </w:r>
      <w:r>
        <w:rPr>
          <w:rFonts w:hint="eastAsia" w:asciiTheme="minorEastAsia" w:hAnsiTheme="minorEastAsia" w:eastAsiaTheme="minorEastAsia" w:cstheme="minorEastAsia"/>
          <w:spacing w:val="-7"/>
          <w:sz w:val="24"/>
          <w:szCs w:val="24"/>
          <w:lang w:eastAsia="zh-CN"/>
        </w:rPr>
        <w:t>周</w:t>
      </w:r>
      <w:r>
        <w:rPr>
          <w:rFonts w:hint="eastAsia" w:asciiTheme="minorEastAsia" w:hAnsiTheme="minorEastAsia" w:eastAsiaTheme="minorEastAsia" w:cstheme="minorEastAsia"/>
          <w:spacing w:val="-7"/>
          <w:sz w:val="24"/>
          <w:szCs w:val="24"/>
        </w:rPr>
        <w:t>岁，</w:t>
      </w:r>
      <w:r>
        <w:rPr>
          <w:rFonts w:hint="eastAsia" w:asciiTheme="minorEastAsia" w:hAnsiTheme="minorEastAsia" w:eastAsiaTheme="minorEastAsia" w:cstheme="minorEastAsia"/>
          <w:spacing w:val="-7"/>
          <w:sz w:val="24"/>
          <w:szCs w:val="24"/>
          <w:lang w:eastAsia="zh-CN"/>
        </w:rPr>
        <w:t>女性不得高于</w:t>
      </w:r>
      <w:r>
        <w:rPr>
          <w:rFonts w:hint="eastAsia" w:asciiTheme="minorEastAsia" w:hAnsiTheme="minorEastAsia" w:eastAsiaTheme="minorEastAsia" w:cstheme="minorEastAsia"/>
          <w:spacing w:val="-7"/>
          <w:sz w:val="24"/>
          <w:szCs w:val="24"/>
          <w:lang w:val="en-US" w:eastAsia="zh-CN"/>
        </w:rPr>
        <w:t>50周岁，其中20%的保安员年龄不得超过50周岁。按规定持有专业上岗证，退伍军人优先，身体健康，体貌端正。</w:t>
      </w:r>
      <w:r>
        <w:rPr>
          <w:rFonts w:hint="eastAsia" w:asciiTheme="minorEastAsia" w:hAnsiTheme="minorEastAsia" w:eastAsiaTheme="minorEastAsia" w:cstheme="minorEastAsia"/>
          <w:spacing w:val="-7"/>
          <w:sz w:val="24"/>
          <w:szCs w:val="24"/>
        </w:rPr>
        <w:t>院方与中标人指派的人员不存在劳动合同关系，中标人负责中标人员工工作期间的安全问题，发生工伤等安全事故全部费用由中标人承担，中标人如因用工不当造成的损失由中标人自行承担。</w:t>
      </w:r>
    </w:p>
    <w:p w14:paraId="563ED9DD">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（2）按岗位要求着装统一，整齐，执勤时使用礼貌用语，做到文明执勤。</w:t>
      </w:r>
    </w:p>
    <w:p w14:paraId="2F777179">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（3）工作期间要认真负责，警惕性高，密切注意服务区域内消防治安动态，及时掌握服务区域内的情况。</w:t>
      </w:r>
    </w:p>
    <w:p w14:paraId="155DCA0B">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（4）工作期间要服从命令，听从指挥，不能聚众闲谈，看书报、睡觉、听收（录）音机或做与工作无关的事情，夜间巡逻严禁坐而不巡，确保服务区域的安全。时时处处体现医院保安的良好形象。</w:t>
      </w:r>
    </w:p>
    <w:p w14:paraId="299D0053">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（5）各班次做好交接班工作，并填写有关值班记录。</w:t>
      </w:r>
    </w:p>
    <w:p w14:paraId="721D7011">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（6）当班人员有较强的责任心，班队长要带头做好工作并要多检查督促各个岗位。</w:t>
      </w:r>
    </w:p>
    <w:p w14:paraId="1C0E484B">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（7）积极协助公安机关开展各项治安防范活动或行动，努力完成各项治安服务工作。保证患者和医护人员的人身和财产安全。</w:t>
      </w:r>
    </w:p>
    <w:p w14:paraId="3493D510">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（8）密切联系群众，积极向医院（或使用人）进行治安防范和管理方面的宣传教育。</w:t>
      </w:r>
    </w:p>
    <w:p w14:paraId="51613D77">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（9）合理指挥院区机动车停放，疏导院内交通，避免堵塞。</w:t>
      </w:r>
    </w:p>
    <w:p w14:paraId="53816534">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10）负责管理区域内的防火、防盗、防破坏、防人身伤害，维护管理区域内正常的生产和办公秩序，以及为达到上述目标必须开展的制度建设、内部培训、队伍训练、监督检查、宣传教育、计划总结等管理性、辅助性工作；</w:t>
      </w:r>
    </w:p>
    <w:p w14:paraId="1B55639B">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（11）各类业务由医院制定工作目标、流程制度和质量标准，由安保服务单位具体执行和操作，安保服务单位对工作目标负责；</w:t>
      </w:r>
    </w:p>
    <w:tbl>
      <w:tblPr>
        <w:tblStyle w:val="22"/>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420"/>
        <w:gridCol w:w="1762"/>
        <w:gridCol w:w="2363"/>
        <w:gridCol w:w="1962"/>
      </w:tblGrid>
      <w:tr w14:paraId="17D8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top"/>
          </w:tcPr>
          <w:p w14:paraId="5E31676B">
            <w:pPr>
              <w:spacing w:before="2"/>
              <w:ind w:left="43" w:leftChars="0" w:firstLine="31" w:firstLineChars="0"/>
              <w:jc w:val="center"/>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业务分类</w:t>
            </w:r>
          </w:p>
        </w:tc>
        <w:tc>
          <w:tcPr>
            <w:tcW w:w="3182" w:type="dxa"/>
            <w:gridSpan w:val="2"/>
            <w:shd w:val="clear" w:color="auto" w:fill="auto"/>
            <w:vAlign w:val="top"/>
          </w:tcPr>
          <w:p w14:paraId="01AA5D48">
            <w:pPr>
              <w:spacing w:before="2"/>
              <w:ind w:left="43" w:leftChars="0" w:firstLine="31" w:firstLineChars="0"/>
              <w:jc w:val="center"/>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业务内容</w:t>
            </w:r>
          </w:p>
        </w:tc>
        <w:tc>
          <w:tcPr>
            <w:tcW w:w="2363" w:type="dxa"/>
            <w:shd w:val="clear" w:color="auto" w:fill="auto"/>
            <w:vAlign w:val="top"/>
          </w:tcPr>
          <w:p w14:paraId="319F2835">
            <w:pPr>
              <w:spacing w:before="2"/>
              <w:ind w:left="43" w:leftChars="0" w:firstLine="31" w:firstLineChars="0"/>
              <w:jc w:val="center"/>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业务标准</w:t>
            </w:r>
          </w:p>
        </w:tc>
        <w:tc>
          <w:tcPr>
            <w:tcW w:w="1962" w:type="dxa"/>
            <w:shd w:val="clear" w:color="auto" w:fill="auto"/>
            <w:vAlign w:val="top"/>
          </w:tcPr>
          <w:p w14:paraId="7DABA0F9">
            <w:pPr>
              <w:spacing w:before="2"/>
              <w:ind w:left="43" w:leftChars="0" w:firstLine="31" w:firstLineChars="0"/>
              <w:jc w:val="center"/>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备注</w:t>
            </w:r>
          </w:p>
        </w:tc>
      </w:tr>
      <w:tr w14:paraId="6F3B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40B66A41">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6F352212">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3BEC699C">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5769AE87">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566B62D8">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345C0F76">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18FCAB0B">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1. 日常安全 消防管理</w:t>
            </w:r>
          </w:p>
        </w:tc>
        <w:tc>
          <w:tcPr>
            <w:tcW w:w="1420" w:type="dxa"/>
            <w:vMerge w:val="restart"/>
          </w:tcPr>
          <w:p w14:paraId="528CC3F0">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1.1 人员 出入安全 管理</w:t>
            </w:r>
          </w:p>
        </w:tc>
        <w:tc>
          <w:tcPr>
            <w:tcW w:w="1762" w:type="dxa"/>
            <w:shd w:val="clear" w:color="auto" w:fill="auto"/>
            <w:vAlign w:val="top"/>
          </w:tcPr>
          <w:p w14:paraId="15245834">
            <w:pPr>
              <w:spacing w:before="2"/>
              <w:ind w:left="43" w:leftChars="0" w:firstLine="31" w:firstLineChars="0"/>
              <w:jc w:val="center"/>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卡证检查</w:t>
            </w:r>
          </w:p>
        </w:tc>
        <w:tc>
          <w:tcPr>
            <w:tcW w:w="2363" w:type="dxa"/>
            <w:vMerge w:val="restart"/>
          </w:tcPr>
          <w:p w14:paraId="3477A79C">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4FC61C1A">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47F05F4C">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64609CA9">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60AF6647">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0A0FEBCE">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rPr>
            </w:pPr>
          </w:p>
          <w:p w14:paraId="64E5EDB5">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按照《招标文件相关标准》和 本条目对应的安全管理制度 执行。</w:t>
            </w:r>
          </w:p>
        </w:tc>
        <w:tc>
          <w:tcPr>
            <w:tcW w:w="1962" w:type="dxa"/>
            <w:vMerge w:val="restart"/>
            <w:shd w:val="clear" w:color="auto" w:fill="auto"/>
            <w:vAlign w:val="top"/>
          </w:tcPr>
          <w:p w14:paraId="2ABAAA07">
            <w:pPr>
              <w:spacing w:before="2"/>
              <w:ind w:left="43" w:firstLine="31"/>
              <w:jc w:val="center"/>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高 峰 期 ： 工 作 日</w:t>
            </w:r>
          </w:p>
          <w:p w14:paraId="6A154DAE">
            <w:pPr>
              <w:spacing w:before="2"/>
              <w:ind w:left="43" w:firstLine="31"/>
              <w:jc w:val="center"/>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7:40-9:00</w:t>
            </w:r>
          </w:p>
          <w:p w14:paraId="33B762AB">
            <w:pPr>
              <w:spacing w:before="2"/>
              <w:ind w:left="43" w:firstLine="31"/>
              <w:jc w:val="center"/>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12:00-13:30</w:t>
            </w:r>
          </w:p>
          <w:p w14:paraId="53337B16">
            <w:pPr>
              <w:spacing w:before="2"/>
              <w:ind w:left="43" w:leftChars="0" w:firstLine="31" w:firstLineChars="0"/>
              <w:jc w:val="center"/>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17:30-18:40</w:t>
            </w:r>
          </w:p>
          <w:p w14:paraId="748439B9">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见清桌五关管理规定。</w:t>
            </w:r>
          </w:p>
        </w:tc>
      </w:tr>
      <w:tr w14:paraId="243E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704" w:type="dxa"/>
            <w:vMerge w:val="continue"/>
          </w:tcPr>
          <w:p w14:paraId="7087BB9C">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vMerge w:val="continue"/>
          </w:tcPr>
          <w:p w14:paraId="554D48DB">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762" w:type="dxa"/>
            <w:shd w:val="clear" w:color="auto" w:fill="auto"/>
            <w:vAlign w:val="top"/>
          </w:tcPr>
          <w:p w14:paraId="62897A96">
            <w:pPr>
              <w:spacing w:before="2"/>
              <w:ind w:left="43" w:leftChars="0" w:firstLine="31" w:firstLineChars="0"/>
              <w:jc w:val="center"/>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来访接待管理</w:t>
            </w:r>
          </w:p>
        </w:tc>
        <w:tc>
          <w:tcPr>
            <w:tcW w:w="2363" w:type="dxa"/>
            <w:vMerge w:val="continue"/>
          </w:tcPr>
          <w:p w14:paraId="2081E232">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962" w:type="dxa"/>
            <w:vMerge w:val="continue"/>
          </w:tcPr>
          <w:p w14:paraId="2BE27772">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r>
      <w:tr w14:paraId="6F6F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66D3DA90">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vMerge w:val="restart"/>
          </w:tcPr>
          <w:p w14:paraId="7132B0E0">
            <w:pPr>
              <w:spacing w:before="2"/>
              <w:ind w:left="43" w:firstLine="31"/>
              <w:jc w:val="center"/>
              <w:rPr>
                <w:rFonts w:hint="eastAsia" w:ascii="仿宋_GB2312" w:hAnsi="仿宋_GB2312" w:eastAsia="仿宋_GB2312" w:cs="仿宋_GB2312"/>
                <w:spacing w:val="-7"/>
                <w:sz w:val="24"/>
                <w:szCs w:val="24"/>
              </w:rPr>
            </w:pPr>
          </w:p>
          <w:p w14:paraId="47E8E2F7">
            <w:pPr>
              <w:spacing w:before="2"/>
              <w:ind w:left="43" w:firstLine="31"/>
              <w:jc w:val="center"/>
              <w:rPr>
                <w:rFonts w:hint="eastAsia" w:ascii="仿宋_GB2312" w:hAnsi="仿宋_GB2312" w:eastAsia="仿宋_GB2312" w:cs="仿宋_GB2312"/>
                <w:spacing w:val="-7"/>
                <w:sz w:val="24"/>
                <w:szCs w:val="24"/>
              </w:rPr>
            </w:pPr>
          </w:p>
          <w:p w14:paraId="406B63DE">
            <w:pPr>
              <w:spacing w:before="2"/>
              <w:ind w:left="43" w:firstLine="31"/>
              <w:jc w:val="center"/>
              <w:rPr>
                <w:rFonts w:hint="eastAsia" w:ascii="仿宋_GB2312" w:hAnsi="仿宋_GB2312" w:eastAsia="仿宋_GB2312" w:cs="仿宋_GB2312"/>
                <w:spacing w:val="-7"/>
                <w:sz w:val="24"/>
                <w:szCs w:val="24"/>
              </w:rPr>
            </w:pPr>
          </w:p>
          <w:p w14:paraId="6728C031">
            <w:pPr>
              <w:spacing w:before="2"/>
              <w:jc w:val="both"/>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1.2 物品</w:t>
            </w:r>
          </w:p>
          <w:p w14:paraId="79CEF178">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安全管理</w:t>
            </w:r>
          </w:p>
        </w:tc>
        <w:tc>
          <w:tcPr>
            <w:tcW w:w="1762" w:type="dxa"/>
            <w:shd w:val="clear" w:color="auto" w:fill="auto"/>
            <w:vAlign w:val="top"/>
          </w:tcPr>
          <w:p w14:paraId="6FB046B2">
            <w:pPr>
              <w:spacing w:before="2"/>
              <w:ind w:left="43" w:leftChars="0" w:firstLine="31" w:firstLineChars="0"/>
              <w:jc w:val="center"/>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物品进门检查</w:t>
            </w:r>
          </w:p>
        </w:tc>
        <w:tc>
          <w:tcPr>
            <w:tcW w:w="2363" w:type="dxa"/>
            <w:vMerge w:val="continue"/>
          </w:tcPr>
          <w:p w14:paraId="482A8298">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962" w:type="dxa"/>
            <w:vMerge w:val="restart"/>
            <w:shd w:val="clear" w:color="auto" w:fill="auto"/>
            <w:vAlign w:val="top"/>
          </w:tcPr>
          <w:p w14:paraId="76122E7E">
            <w:pPr>
              <w:spacing w:before="2"/>
              <w:ind w:left="43" w:leftChars="0" w:firstLine="31" w:firstLineChars="0"/>
              <w:jc w:val="left"/>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违规物品：指按各区域物 品出入管理相关规定，禁 止出入、或者须办理审批 手续后允许出入的物品，以下同。</w:t>
            </w:r>
          </w:p>
        </w:tc>
      </w:tr>
      <w:tr w14:paraId="2BA2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704" w:type="dxa"/>
            <w:vMerge w:val="continue"/>
          </w:tcPr>
          <w:p w14:paraId="02481F7B">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vMerge w:val="continue"/>
          </w:tcPr>
          <w:p w14:paraId="7475C817">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762" w:type="dxa"/>
            <w:shd w:val="clear" w:color="auto" w:fill="auto"/>
            <w:vAlign w:val="top"/>
          </w:tcPr>
          <w:p w14:paraId="58B447FB">
            <w:pPr>
              <w:spacing w:before="2"/>
              <w:ind w:left="43" w:firstLine="31"/>
              <w:jc w:val="center"/>
              <w:rPr>
                <w:rFonts w:hint="eastAsia" w:ascii="仿宋_GB2312" w:hAnsi="仿宋_GB2312" w:eastAsia="仿宋_GB2312" w:cs="仿宋_GB2312"/>
                <w:spacing w:val="-7"/>
                <w:sz w:val="24"/>
                <w:szCs w:val="24"/>
              </w:rPr>
            </w:pPr>
          </w:p>
          <w:p w14:paraId="51067552">
            <w:pPr>
              <w:spacing w:before="2"/>
              <w:ind w:left="43" w:leftChars="0" w:firstLine="31" w:firstLineChars="0"/>
              <w:jc w:val="center"/>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物品暂存</w:t>
            </w:r>
          </w:p>
        </w:tc>
        <w:tc>
          <w:tcPr>
            <w:tcW w:w="2363" w:type="dxa"/>
            <w:vMerge w:val="continue"/>
          </w:tcPr>
          <w:p w14:paraId="658F7811">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962" w:type="dxa"/>
            <w:vMerge w:val="continue"/>
            <w:vAlign w:val="top"/>
          </w:tcPr>
          <w:p w14:paraId="37F93018">
            <w:pPr>
              <w:spacing w:before="2"/>
              <w:ind w:left="43" w:leftChars="0" w:firstLine="31" w:firstLineChars="0"/>
              <w:jc w:val="center"/>
              <w:rPr>
                <w:rFonts w:hint="eastAsia" w:ascii="仿宋_GB2312" w:hAnsi="仿宋_GB2312" w:eastAsia="仿宋_GB2312" w:cs="仿宋_GB2312"/>
                <w:spacing w:val="-7"/>
                <w:sz w:val="24"/>
                <w:szCs w:val="24"/>
                <w:vertAlign w:val="baseline"/>
              </w:rPr>
            </w:pPr>
          </w:p>
        </w:tc>
      </w:tr>
      <w:tr w14:paraId="06B5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04" w:type="dxa"/>
            <w:vMerge w:val="continue"/>
          </w:tcPr>
          <w:p w14:paraId="30DE4858">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vMerge w:val="continue"/>
          </w:tcPr>
          <w:p w14:paraId="055CC115">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762" w:type="dxa"/>
            <w:shd w:val="clear" w:color="auto" w:fill="auto"/>
            <w:vAlign w:val="top"/>
          </w:tcPr>
          <w:p w14:paraId="3B57E0AE">
            <w:pPr>
              <w:spacing w:before="2"/>
              <w:ind w:left="43" w:leftChars="0" w:firstLine="31" w:firstLineChars="0"/>
              <w:jc w:val="center"/>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清桌五关检查</w:t>
            </w:r>
          </w:p>
        </w:tc>
        <w:tc>
          <w:tcPr>
            <w:tcW w:w="2363" w:type="dxa"/>
            <w:vMerge w:val="continue"/>
          </w:tcPr>
          <w:p w14:paraId="08EAA434">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962" w:type="dxa"/>
            <w:shd w:val="clear" w:color="auto" w:fill="auto"/>
            <w:vAlign w:val="top"/>
          </w:tcPr>
          <w:p w14:paraId="09FCA582">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见清桌五关管理规定。</w:t>
            </w:r>
          </w:p>
        </w:tc>
      </w:tr>
      <w:tr w14:paraId="5A1D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7A72687F">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vMerge w:val="restart"/>
          </w:tcPr>
          <w:p w14:paraId="42D783FE">
            <w:pPr>
              <w:spacing w:before="2"/>
              <w:ind w:left="43" w:firstLine="31"/>
              <w:jc w:val="left"/>
              <w:rPr>
                <w:rFonts w:hint="eastAsia" w:ascii="仿宋_GB2312" w:hAnsi="仿宋_GB2312" w:eastAsia="仿宋_GB2312" w:cs="仿宋_GB2312"/>
                <w:spacing w:val="-7"/>
                <w:sz w:val="24"/>
                <w:szCs w:val="24"/>
              </w:rPr>
            </w:pPr>
          </w:p>
          <w:p w14:paraId="57D18D1B">
            <w:pPr>
              <w:spacing w:before="2"/>
              <w:ind w:left="43" w:firstLine="31"/>
              <w:jc w:val="left"/>
              <w:rPr>
                <w:rFonts w:hint="eastAsia" w:ascii="仿宋_GB2312" w:hAnsi="仿宋_GB2312" w:eastAsia="仿宋_GB2312" w:cs="仿宋_GB2312"/>
                <w:spacing w:val="-7"/>
                <w:sz w:val="24"/>
                <w:szCs w:val="24"/>
              </w:rPr>
            </w:pPr>
          </w:p>
          <w:p w14:paraId="34F8A1A1">
            <w:pPr>
              <w:spacing w:before="2"/>
              <w:ind w:left="43" w:firstLine="31"/>
              <w:jc w:val="left"/>
              <w:rPr>
                <w:rFonts w:hint="eastAsia" w:ascii="仿宋_GB2312" w:hAnsi="仿宋_GB2312" w:eastAsia="仿宋_GB2312" w:cs="仿宋_GB2312"/>
                <w:spacing w:val="-7"/>
                <w:sz w:val="24"/>
                <w:szCs w:val="24"/>
              </w:rPr>
            </w:pPr>
          </w:p>
          <w:p w14:paraId="762D273D">
            <w:pPr>
              <w:spacing w:before="2"/>
              <w:ind w:left="43" w:firstLine="31"/>
              <w:jc w:val="left"/>
              <w:rPr>
                <w:rFonts w:hint="eastAsia" w:ascii="仿宋_GB2312" w:hAnsi="仿宋_GB2312" w:eastAsia="仿宋_GB2312" w:cs="仿宋_GB2312"/>
                <w:spacing w:val="-7"/>
                <w:sz w:val="24"/>
                <w:szCs w:val="24"/>
              </w:rPr>
            </w:pPr>
          </w:p>
          <w:p w14:paraId="375A99B1">
            <w:pPr>
              <w:spacing w:before="2"/>
              <w:ind w:left="43" w:firstLine="31"/>
              <w:jc w:val="left"/>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1.3 车辆</w:t>
            </w:r>
          </w:p>
          <w:p w14:paraId="2196BB34">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安全管理</w:t>
            </w:r>
          </w:p>
        </w:tc>
        <w:tc>
          <w:tcPr>
            <w:tcW w:w="1762" w:type="dxa"/>
            <w:shd w:val="clear" w:color="auto" w:fill="auto"/>
            <w:vAlign w:val="top"/>
          </w:tcPr>
          <w:p w14:paraId="79005266">
            <w:pPr>
              <w:spacing w:before="2"/>
              <w:ind w:left="43" w:leftChars="0" w:firstLine="31" w:firstLineChars="0"/>
              <w:jc w:val="left"/>
              <w:rPr>
                <w:rFonts w:hint="eastAsia" w:ascii="仿宋_GB2312" w:hAnsi="仿宋_GB2312" w:eastAsia="仿宋_GB2312" w:cs="仿宋_GB2312"/>
                <w:spacing w:val="-7"/>
                <w:sz w:val="24"/>
                <w:szCs w:val="24"/>
              </w:rPr>
            </w:pPr>
          </w:p>
          <w:p w14:paraId="6D2E3A30">
            <w:pPr>
              <w:spacing w:before="2"/>
              <w:ind w:left="43" w:leftChars="0" w:firstLine="31" w:firstLineChars="0"/>
              <w:jc w:val="left"/>
              <w:rPr>
                <w:rFonts w:hint="eastAsia" w:ascii="仿宋_GB2312" w:hAnsi="仿宋_GB2312" w:eastAsia="仿宋_GB2312" w:cs="仿宋_GB2312"/>
                <w:spacing w:val="-7"/>
                <w:sz w:val="24"/>
                <w:szCs w:val="24"/>
              </w:rPr>
            </w:pPr>
          </w:p>
          <w:p w14:paraId="598EDFAD">
            <w:pPr>
              <w:spacing w:before="2"/>
              <w:ind w:left="43" w:leftChars="0" w:firstLine="31" w:firstLineChars="0"/>
              <w:jc w:val="left"/>
              <w:rPr>
                <w:rFonts w:hint="eastAsia" w:ascii="仿宋_GB2312" w:hAnsi="仿宋_GB2312" w:eastAsia="仿宋_GB2312" w:cs="仿宋_GB2312"/>
                <w:spacing w:val="-7"/>
                <w:sz w:val="24"/>
                <w:szCs w:val="24"/>
              </w:rPr>
            </w:pPr>
          </w:p>
          <w:p w14:paraId="3A671183">
            <w:pPr>
              <w:spacing w:before="2"/>
              <w:ind w:left="43" w:leftChars="0" w:firstLine="31" w:firstLineChars="0"/>
              <w:jc w:val="left"/>
              <w:rPr>
                <w:rFonts w:hint="eastAsia" w:ascii="仿宋_GB2312" w:hAnsi="仿宋_GB2312" w:eastAsia="仿宋_GB2312" w:cs="仿宋_GB2312"/>
                <w:spacing w:val="-7"/>
                <w:sz w:val="24"/>
                <w:szCs w:val="24"/>
              </w:rPr>
            </w:pPr>
          </w:p>
          <w:p w14:paraId="659D9DC8">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物品出门检查</w:t>
            </w:r>
          </w:p>
        </w:tc>
        <w:tc>
          <w:tcPr>
            <w:tcW w:w="2363" w:type="dxa"/>
          </w:tcPr>
          <w:p w14:paraId="0DFAFD54">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962" w:type="dxa"/>
          </w:tcPr>
          <w:p w14:paraId="16411E75">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出门检查：含查包、携物 出门、垃圾、物料、清退、 礼品出门、投递、发货、 废旧资产变卖等。</w:t>
            </w:r>
          </w:p>
        </w:tc>
      </w:tr>
      <w:tr w14:paraId="52C6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3C943C60">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vMerge w:val="continue"/>
          </w:tcPr>
          <w:p w14:paraId="42A72679">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762" w:type="dxa"/>
            <w:shd w:val="clear" w:color="auto" w:fill="auto"/>
            <w:vAlign w:val="top"/>
          </w:tcPr>
          <w:p w14:paraId="06FABA72">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车辆出入检查/登记/ 临时卡证办理</w:t>
            </w:r>
          </w:p>
        </w:tc>
        <w:tc>
          <w:tcPr>
            <w:tcW w:w="2363" w:type="dxa"/>
            <w:vMerge w:val="restart"/>
          </w:tcPr>
          <w:p w14:paraId="40AD36F4">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962" w:type="dxa"/>
            <w:vMerge w:val="restart"/>
          </w:tcPr>
          <w:p w14:paraId="6A1179D2">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见各区域车辆管理相关规定。</w:t>
            </w:r>
          </w:p>
        </w:tc>
      </w:tr>
      <w:tr w14:paraId="634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3A8070AB">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vMerge w:val="continue"/>
          </w:tcPr>
          <w:p w14:paraId="6AA740D0">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762" w:type="dxa"/>
            <w:shd w:val="clear" w:color="auto" w:fill="auto"/>
            <w:vAlign w:val="top"/>
          </w:tcPr>
          <w:p w14:paraId="5C75E0F7">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院区内车辆行驶/停放 管理</w:t>
            </w:r>
          </w:p>
        </w:tc>
        <w:tc>
          <w:tcPr>
            <w:tcW w:w="2363" w:type="dxa"/>
            <w:vMerge w:val="continue"/>
          </w:tcPr>
          <w:p w14:paraId="72F8C6F8">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962" w:type="dxa"/>
            <w:vMerge w:val="continue"/>
          </w:tcPr>
          <w:p w14:paraId="504C382F">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r>
      <w:tr w14:paraId="71E1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bottom w:val="nil"/>
            </w:tcBorders>
          </w:tcPr>
          <w:p w14:paraId="04F53C0C">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tcPr>
          <w:p w14:paraId="30BE57D3">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1.4 安全/ 消防检查</w:t>
            </w:r>
          </w:p>
        </w:tc>
        <w:tc>
          <w:tcPr>
            <w:tcW w:w="1762" w:type="dxa"/>
          </w:tcPr>
          <w:p w14:paraId="4D440906">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 xml:space="preserve">日周月例行安全/消防检查季度、节假日、重大活动/接待、重点域 检查 </w:t>
            </w:r>
          </w:p>
        </w:tc>
        <w:tc>
          <w:tcPr>
            <w:tcW w:w="2363" w:type="dxa"/>
            <w:vMerge w:val="restart"/>
          </w:tcPr>
          <w:p w14:paraId="29308A11">
            <w:pPr>
              <w:spacing w:before="2"/>
              <w:ind w:left="43" w:firstLine="31"/>
              <w:jc w:val="left"/>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消防安全检查覆盖率100%， 隐患整改率100%，及时向监 管提交隐患整改报告。</w:t>
            </w:r>
          </w:p>
          <w:p w14:paraId="56013222">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消防控制室及监控室值班人员必须持消防证件上岗，熟练操作消防设备设施，准确处置消防警情等。监控值班人员须严格遵守保密规定，熟练操作 监控视频设备。</w:t>
            </w:r>
          </w:p>
        </w:tc>
        <w:tc>
          <w:tcPr>
            <w:tcW w:w="1962" w:type="dxa"/>
            <w:vMerge w:val="restart"/>
          </w:tcPr>
          <w:p w14:paraId="3844F447">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按采购人安全/消防检查要求进行例行开展检查。 采购人负责组织，安保部门、业务部门责任人及相关人员参与。</w:t>
            </w:r>
          </w:p>
        </w:tc>
      </w:tr>
      <w:tr w14:paraId="334D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1704" w:type="dxa"/>
            <w:vMerge w:val="restart"/>
            <w:tcBorders>
              <w:top w:val="nil"/>
            </w:tcBorders>
          </w:tcPr>
          <w:p w14:paraId="62F26E02">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1. 日常安全 消防管理</w:t>
            </w:r>
          </w:p>
        </w:tc>
        <w:tc>
          <w:tcPr>
            <w:tcW w:w="1420" w:type="dxa"/>
          </w:tcPr>
          <w:p w14:paraId="128ABA3E">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1.5 消防/ 监控值班</w:t>
            </w:r>
          </w:p>
        </w:tc>
        <w:tc>
          <w:tcPr>
            <w:tcW w:w="1762" w:type="dxa"/>
          </w:tcPr>
          <w:p w14:paraId="5CF7E685">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内部现场接警处理（含 系统报警处理及电话报警处理）院内突发事件处理调度</w:t>
            </w:r>
          </w:p>
        </w:tc>
        <w:tc>
          <w:tcPr>
            <w:tcW w:w="2363" w:type="dxa"/>
            <w:vMerge w:val="continue"/>
          </w:tcPr>
          <w:p w14:paraId="4F7EDA30">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962" w:type="dxa"/>
            <w:vMerge w:val="continue"/>
          </w:tcPr>
          <w:p w14:paraId="5FA75D8F">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r>
      <w:tr w14:paraId="4103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33EEE8EE">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shd w:val="clear" w:color="auto" w:fill="auto"/>
            <w:vAlign w:val="top"/>
          </w:tcPr>
          <w:p w14:paraId="2E35A6B9">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kern w:val="2"/>
                <w:sz w:val="24"/>
                <w:szCs w:val="24"/>
                <w:vertAlign w:val="baseline"/>
                <w:lang w:val="en-US" w:eastAsia="zh-CN" w:bidi="ar-SA"/>
              </w:rPr>
            </w:pPr>
            <w:r>
              <w:rPr>
                <w:rFonts w:hint="eastAsia" w:ascii="仿宋_GB2312" w:hAnsi="仿宋_GB2312" w:eastAsia="仿宋_GB2312" w:cs="仿宋_GB2312"/>
                <w:spacing w:val="-7"/>
                <w:sz w:val="24"/>
                <w:szCs w:val="24"/>
              </w:rPr>
              <w:t>1.6 动火作业管理</w:t>
            </w:r>
          </w:p>
        </w:tc>
        <w:tc>
          <w:tcPr>
            <w:tcW w:w="1762" w:type="dxa"/>
            <w:shd w:val="clear" w:color="auto" w:fill="auto"/>
            <w:vAlign w:val="top"/>
          </w:tcPr>
          <w:p w14:paraId="716AD4C0">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kern w:val="2"/>
                <w:sz w:val="24"/>
                <w:szCs w:val="24"/>
                <w:vertAlign w:val="baseline"/>
                <w:lang w:val="en-US" w:eastAsia="zh-CN" w:bidi="ar-SA"/>
              </w:rPr>
            </w:pPr>
            <w:r>
              <w:rPr>
                <w:rFonts w:hint="eastAsia" w:ascii="仿宋_GB2312" w:hAnsi="仿宋_GB2312" w:eastAsia="仿宋_GB2312" w:cs="仿宋_GB2312"/>
                <w:spacing w:val="-7"/>
                <w:sz w:val="24"/>
                <w:szCs w:val="24"/>
              </w:rPr>
              <w:t>负责动火审批，以及动火作业的现场管理</w:t>
            </w:r>
          </w:p>
        </w:tc>
        <w:tc>
          <w:tcPr>
            <w:tcW w:w="2363" w:type="dxa"/>
            <w:shd w:val="clear" w:color="auto" w:fill="auto"/>
            <w:vAlign w:val="top"/>
          </w:tcPr>
          <w:p w14:paraId="57477DFC">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1、动火作业审核审批和记录 </w:t>
            </w:r>
          </w:p>
          <w:p w14:paraId="4D684789">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符合度 100%； </w:t>
            </w:r>
          </w:p>
          <w:p w14:paraId="46196269">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2、动火作业现场监控符合度 </w:t>
            </w:r>
          </w:p>
          <w:p w14:paraId="7D9238FA">
            <w:pPr>
              <w:keepNext w:val="0"/>
              <w:keepLines w:val="0"/>
              <w:widowControl/>
              <w:suppressLineNumbers w:val="0"/>
              <w:jc w:val="left"/>
              <w:rPr>
                <w:rFonts w:hint="eastAsia" w:ascii="仿宋_GB2312" w:hAnsi="仿宋_GB2312" w:eastAsia="仿宋_GB2312" w:cs="仿宋_GB2312"/>
                <w:spacing w:val="-7"/>
                <w:kern w:val="2"/>
                <w:sz w:val="24"/>
                <w:szCs w:val="24"/>
                <w:vertAlign w:val="baseline"/>
                <w:lang w:val="en-US" w:eastAsia="zh-CN" w:bidi="ar-SA"/>
              </w:rPr>
            </w:pPr>
            <w:r>
              <w:rPr>
                <w:rFonts w:hint="eastAsia" w:ascii="仿宋_GB2312" w:hAnsi="仿宋_GB2312" w:eastAsia="仿宋_GB2312" w:cs="仿宋_GB2312"/>
                <w:color w:val="000000"/>
                <w:kern w:val="0"/>
                <w:sz w:val="24"/>
                <w:szCs w:val="24"/>
                <w:lang w:val="en-US" w:eastAsia="zh-CN" w:bidi="ar"/>
              </w:rPr>
              <w:t>100%。</w:t>
            </w:r>
          </w:p>
        </w:tc>
        <w:tc>
          <w:tcPr>
            <w:tcW w:w="1962" w:type="dxa"/>
          </w:tcPr>
          <w:p w14:paraId="4F561165">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按采购人消防条例和动 </w:t>
            </w:r>
          </w:p>
          <w:p w14:paraId="4E19F02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火作业管理相关规定执 </w:t>
            </w:r>
          </w:p>
          <w:p w14:paraId="314487B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w:t>
            </w:r>
          </w:p>
          <w:p w14:paraId="1B7B4C17">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r>
      <w:tr w14:paraId="6391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7B7EA4AD">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shd w:val="clear" w:color="auto" w:fill="auto"/>
            <w:vAlign w:val="top"/>
          </w:tcPr>
          <w:p w14:paraId="2CF11507">
            <w:pPr>
              <w:spacing w:before="2"/>
              <w:ind w:left="43" w:firstLine="31"/>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1.7 安全 消防重点部位管理</w:t>
            </w:r>
          </w:p>
        </w:tc>
        <w:tc>
          <w:tcPr>
            <w:tcW w:w="1762" w:type="dxa"/>
            <w:shd w:val="clear" w:color="auto" w:fill="auto"/>
            <w:vAlign w:val="top"/>
          </w:tcPr>
          <w:p w14:paraId="5F12EEF5">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负责重点部位的预案 制订；责任人的维护， 重点部位评估。</w:t>
            </w:r>
          </w:p>
          <w:p w14:paraId="6287C34B">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p>
        </w:tc>
        <w:tc>
          <w:tcPr>
            <w:tcW w:w="2363" w:type="dxa"/>
            <w:shd w:val="clear" w:color="auto" w:fill="auto"/>
            <w:vAlign w:val="top"/>
          </w:tcPr>
          <w:p w14:paraId="2D1BC157">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每季度刷新清单和方案提交监管部门，重点部位管理措施执行符合度100%。</w:t>
            </w:r>
          </w:p>
        </w:tc>
        <w:tc>
          <w:tcPr>
            <w:tcW w:w="1962" w:type="dxa"/>
            <w:shd w:val="clear" w:color="auto" w:fill="auto"/>
            <w:vAlign w:val="top"/>
          </w:tcPr>
          <w:p w14:paraId="02FA2E60">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根据重点部位的管理要求执行。</w:t>
            </w:r>
          </w:p>
        </w:tc>
      </w:tr>
      <w:tr w14:paraId="49B3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1704" w:type="dxa"/>
            <w:vMerge w:val="continue"/>
          </w:tcPr>
          <w:p w14:paraId="371E5B44">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shd w:val="clear" w:color="auto" w:fill="auto"/>
            <w:vAlign w:val="top"/>
          </w:tcPr>
          <w:p w14:paraId="1A1BD90D">
            <w:pPr>
              <w:spacing w:before="2"/>
              <w:ind w:left="43" w:firstLine="31"/>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1.8 院区公共秩序管理</w:t>
            </w:r>
          </w:p>
        </w:tc>
        <w:tc>
          <w:tcPr>
            <w:tcW w:w="1762" w:type="dxa"/>
            <w:shd w:val="clear" w:color="auto" w:fill="auto"/>
            <w:vAlign w:val="top"/>
          </w:tcPr>
          <w:p w14:paraId="52939C52">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院区内正常工作秩序维护及事件处理</w:t>
            </w:r>
          </w:p>
        </w:tc>
        <w:tc>
          <w:tcPr>
            <w:tcW w:w="2363" w:type="dxa"/>
            <w:shd w:val="clear" w:color="auto" w:fill="auto"/>
            <w:vAlign w:val="top"/>
          </w:tcPr>
          <w:p w14:paraId="7E81C136">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及时按预案处理，对正常工作无影响，未造成责任事故。</w:t>
            </w:r>
          </w:p>
        </w:tc>
        <w:tc>
          <w:tcPr>
            <w:tcW w:w="1962" w:type="dxa"/>
          </w:tcPr>
          <w:p w14:paraId="436211E3">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r>
      <w:tr w14:paraId="7B1C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47805867">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shd w:val="clear" w:color="auto" w:fill="auto"/>
            <w:vAlign w:val="top"/>
          </w:tcPr>
          <w:p w14:paraId="15FBE392">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1.9 安防/ 消防器材、耗材、 用具管理</w:t>
            </w:r>
          </w:p>
        </w:tc>
        <w:tc>
          <w:tcPr>
            <w:tcW w:w="1762" w:type="dxa"/>
            <w:shd w:val="clear" w:color="auto" w:fill="auto"/>
            <w:vAlign w:val="top"/>
          </w:tcPr>
          <w:p w14:paraId="4485F5CA">
            <w:pPr>
              <w:spacing w:before="2"/>
              <w:ind w:left="43" w:firstLine="31"/>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安全岗位用具管理消防应急用具日常检</w:t>
            </w:r>
            <w:r>
              <w:rPr>
                <w:rFonts w:hint="eastAsia" w:ascii="仿宋_GB2312" w:hAnsi="仿宋_GB2312" w:eastAsia="仿宋_GB2312" w:cs="仿宋_GB2312"/>
                <w:spacing w:val="-7"/>
                <w:sz w:val="24"/>
                <w:szCs w:val="24"/>
                <w:lang w:val="en-US" w:eastAsia="zh-CN"/>
              </w:rPr>
              <w:t>查</w:t>
            </w:r>
            <w:r>
              <w:rPr>
                <w:rFonts w:hint="eastAsia" w:ascii="仿宋_GB2312" w:hAnsi="仿宋_GB2312" w:eastAsia="仿宋_GB2312" w:cs="仿宋_GB2312"/>
                <w:spacing w:val="-7"/>
                <w:sz w:val="24"/>
                <w:szCs w:val="24"/>
              </w:rPr>
              <w:t>、测试、保养及维修 （含置换型维修）</w:t>
            </w:r>
          </w:p>
        </w:tc>
        <w:tc>
          <w:tcPr>
            <w:tcW w:w="2363" w:type="dxa"/>
            <w:shd w:val="clear" w:color="auto" w:fill="auto"/>
            <w:vAlign w:val="top"/>
          </w:tcPr>
          <w:p w14:paraId="44151AC9">
            <w:pPr>
              <w:spacing w:before="2"/>
              <w:ind w:left="43" w:firstLine="31"/>
              <w:jc w:val="left"/>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1、保持用具清洁、功能正常，设备完好率100%；</w:t>
            </w:r>
          </w:p>
          <w:p w14:paraId="195A1DE6">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2、建立用具、器材台账和保 养记录；含：卡证。岗位电脑、值班电话，对讲机、反光服等。</w:t>
            </w:r>
          </w:p>
        </w:tc>
        <w:tc>
          <w:tcPr>
            <w:tcW w:w="1962" w:type="dxa"/>
          </w:tcPr>
          <w:p w14:paraId="3CEBA9AD">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r>
      <w:tr w14:paraId="657B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3AF8581C">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r>
              <w:rPr>
                <w:rFonts w:hint="eastAsia" w:ascii="仿宋_GB2312" w:hAnsi="仿宋_GB2312" w:eastAsia="仿宋_GB2312" w:cs="仿宋_GB2312"/>
                <w:spacing w:val="-7"/>
                <w:sz w:val="24"/>
                <w:szCs w:val="24"/>
              </w:rPr>
              <w:t>1. 日常安全 消防管理</w:t>
            </w:r>
          </w:p>
        </w:tc>
        <w:tc>
          <w:tcPr>
            <w:tcW w:w="1420" w:type="dxa"/>
            <w:vMerge w:val="restart"/>
            <w:shd w:val="clear" w:color="auto" w:fill="auto"/>
            <w:vAlign w:val="top"/>
          </w:tcPr>
          <w:p w14:paraId="79248CC2">
            <w:pPr>
              <w:spacing w:before="2"/>
              <w:ind w:left="43" w:leftChars="0" w:firstLine="31" w:firstLineChars="0"/>
              <w:jc w:val="left"/>
              <w:rPr>
                <w:rFonts w:hint="eastAsia" w:ascii="仿宋_GB2312" w:hAnsi="仿宋_GB2312" w:eastAsia="仿宋_GB2312" w:cs="仿宋_GB2312"/>
                <w:spacing w:val="-7"/>
                <w:sz w:val="24"/>
                <w:szCs w:val="24"/>
              </w:rPr>
            </w:pPr>
          </w:p>
          <w:p w14:paraId="3018E5B0">
            <w:pPr>
              <w:spacing w:before="2"/>
              <w:ind w:left="43" w:leftChars="0" w:firstLine="31" w:firstLineChars="0"/>
              <w:jc w:val="left"/>
              <w:rPr>
                <w:rFonts w:hint="eastAsia" w:ascii="仿宋_GB2312" w:hAnsi="仿宋_GB2312" w:eastAsia="仿宋_GB2312" w:cs="仿宋_GB2312"/>
                <w:spacing w:val="-7"/>
                <w:sz w:val="24"/>
                <w:szCs w:val="24"/>
              </w:rPr>
            </w:pPr>
          </w:p>
          <w:p w14:paraId="0A9E3C6C">
            <w:pPr>
              <w:spacing w:before="2"/>
              <w:ind w:left="43" w:leftChars="0" w:firstLine="31" w:firstLineChars="0"/>
              <w:jc w:val="left"/>
              <w:rPr>
                <w:rFonts w:hint="eastAsia" w:ascii="仿宋_GB2312" w:hAnsi="仿宋_GB2312" w:eastAsia="仿宋_GB2312" w:cs="仿宋_GB2312"/>
                <w:spacing w:val="-7"/>
                <w:sz w:val="24"/>
                <w:szCs w:val="24"/>
              </w:rPr>
            </w:pPr>
          </w:p>
          <w:p w14:paraId="2B96D6DB">
            <w:pPr>
              <w:spacing w:before="2"/>
              <w:ind w:left="43" w:leftChars="0" w:firstLine="31" w:firstLineChars="0"/>
              <w:jc w:val="left"/>
              <w:rPr>
                <w:rFonts w:hint="eastAsia" w:ascii="仿宋_GB2312" w:hAnsi="仿宋_GB2312" w:eastAsia="仿宋_GB2312" w:cs="仿宋_GB2312"/>
                <w:spacing w:val="-7"/>
                <w:sz w:val="24"/>
                <w:szCs w:val="24"/>
              </w:rPr>
            </w:pPr>
          </w:p>
          <w:p w14:paraId="0ADF8CC1">
            <w:pPr>
              <w:spacing w:before="2"/>
              <w:ind w:left="43" w:leftChars="0" w:firstLine="31" w:firstLineChars="0"/>
              <w:jc w:val="left"/>
              <w:rPr>
                <w:rFonts w:hint="eastAsia" w:ascii="仿宋_GB2312" w:hAnsi="仿宋_GB2312" w:eastAsia="仿宋_GB2312" w:cs="仿宋_GB2312"/>
                <w:spacing w:val="-7"/>
                <w:sz w:val="24"/>
                <w:szCs w:val="24"/>
              </w:rPr>
            </w:pPr>
          </w:p>
          <w:p w14:paraId="6C6251EB">
            <w:pPr>
              <w:spacing w:before="2"/>
              <w:ind w:left="43" w:leftChars="0" w:firstLine="31" w:firstLineChars="0"/>
              <w:jc w:val="left"/>
              <w:rPr>
                <w:rFonts w:hint="eastAsia" w:ascii="仿宋_GB2312" w:hAnsi="仿宋_GB2312" w:eastAsia="仿宋_GB2312" w:cs="仿宋_GB2312"/>
                <w:spacing w:val="-7"/>
                <w:sz w:val="24"/>
                <w:szCs w:val="24"/>
              </w:rPr>
            </w:pPr>
          </w:p>
          <w:p w14:paraId="7C87AE95">
            <w:pPr>
              <w:spacing w:before="2"/>
              <w:ind w:left="43" w:leftChars="0" w:firstLine="31" w:firstLineChars="0"/>
              <w:jc w:val="left"/>
              <w:rPr>
                <w:rFonts w:hint="eastAsia" w:ascii="仿宋_GB2312" w:hAnsi="仿宋_GB2312" w:eastAsia="仿宋_GB2312" w:cs="仿宋_GB2312"/>
                <w:spacing w:val="-7"/>
                <w:sz w:val="24"/>
                <w:szCs w:val="24"/>
              </w:rPr>
            </w:pPr>
          </w:p>
          <w:p w14:paraId="5841DAC5">
            <w:pPr>
              <w:spacing w:before="2"/>
              <w:ind w:left="43" w:leftChars="0" w:firstLine="31" w:firstLineChars="0"/>
              <w:jc w:val="left"/>
              <w:rPr>
                <w:rFonts w:hint="eastAsia" w:ascii="仿宋_GB2312" w:hAnsi="仿宋_GB2312" w:eastAsia="仿宋_GB2312" w:cs="仿宋_GB2312"/>
                <w:spacing w:val="-7"/>
                <w:sz w:val="24"/>
                <w:szCs w:val="24"/>
              </w:rPr>
            </w:pPr>
          </w:p>
          <w:p w14:paraId="12A1A8AE">
            <w:pPr>
              <w:spacing w:before="2"/>
              <w:ind w:left="43" w:leftChars="0" w:firstLine="31" w:firstLineChars="0"/>
              <w:jc w:val="left"/>
              <w:rPr>
                <w:rFonts w:hint="eastAsia" w:ascii="仿宋_GB2312" w:hAnsi="仿宋_GB2312" w:eastAsia="仿宋_GB2312" w:cs="仿宋_GB2312"/>
                <w:spacing w:val="-7"/>
                <w:sz w:val="24"/>
                <w:szCs w:val="24"/>
              </w:rPr>
            </w:pPr>
          </w:p>
          <w:p w14:paraId="0F594720">
            <w:pPr>
              <w:spacing w:before="2"/>
              <w:ind w:left="43" w:leftChars="0" w:firstLine="31" w:firstLineChars="0"/>
              <w:jc w:val="left"/>
              <w:rPr>
                <w:rFonts w:hint="eastAsia" w:ascii="仿宋_GB2312" w:hAnsi="仿宋_GB2312" w:eastAsia="仿宋_GB2312" w:cs="仿宋_GB2312"/>
                <w:spacing w:val="-7"/>
                <w:sz w:val="24"/>
                <w:szCs w:val="24"/>
              </w:rPr>
            </w:pPr>
          </w:p>
          <w:p w14:paraId="79613468">
            <w:pPr>
              <w:spacing w:before="2"/>
              <w:ind w:left="43" w:leftChars="0" w:firstLine="31" w:firstLineChars="0"/>
              <w:jc w:val="left"/>
              <w:rPr>
                <w:rFonts w:hint="eastAsia" w:ascii="仿宋_GB2312" w:hAnsi="仿宋_GB2312" w:eastAsia="仿宋_GB2312" w:cs="仿宋_GB2312"/>
                <w:spacing w:val="-7"/>
                <w:sz w:val="24"/>
                <w:szCs w:val="24"/>
              </w:rPr>
            </w:pPr>
          </w:p>
          <w:p w14:paraId="5DB9350B">
            <w:pPr>
              <w:spacing w:before="2"/>
              <w:ind w:left="43" w:leftChars="0" w:firstLine="31" w:firstLineChars="0"/>
              <w:jc w:val="left"/>
              <w:rPr>
                <w:rFonts w:hint="eastAsia" w:ascii="仿宋_GB2312" w:hAnsi="仿宋_GB2312" w:eastAsia="仿宋_GB2312" w:cs="仿宋_GB2312"/>
                <w:spacing w:val="-7"/>
                <w:sz w:val="24"/>
                <w:szCs w:val="24"/>
              </w:rPr>
            </w:pPr>
          </w:p>
          <w:p w14:paraId="2EAA87C7">
            <w:pPr>
              <w:spacing w:before="2"/>
              <w:ind w:left="43" w:leftChars="0" w:firstLine="31" w:firstLineChars="0"/>
              <w:jc w:val="left"/>
              <w:rPr>
                <w:rFonts w:hint="eastAsia" w:ascii="仿宋_GB2312" w:hAnsi="仿宋_GB2312" w:eastAsia="仿宋_GB2312" w:cs="仿宋_GB2312"/>
                <w:spacing w:val="-7"/>
                <w:sz w:val="24"/>
                <w:szCs w:val="24"/>
              </w:rPr>
            </w:pPr>
          </w:p>
          <w:p w14:paraId="355005F5">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1.10 消防设施安检</w:t>
            </w:r>
          </w:p>
        </w:tc>
        <w:tc>
          <w:tcPr>
            <w:tcW w:w="1762" w:type="dxa"/>
            <w:shd w:val="clear" w:color="auto" w:fill="auto"/>
            <w:vAlign w:val="top"/>
          </w:tcPr>
          <w:p w14:paraId="3A061412">
            <w:pPr>
              <w:spacing w:before="2"/>
              <w:ind w:left="43" w:firstLine="31"/>
              <w:jc w:val="left"/>
              <w:rPr>
                <w:rFonts w:hint="eastAsia" w:ascii="仿宋_GB2312" w:hAnsi="仿宋_GB2312" w:eastAsia="仿宋_GB2312" w:cs="仿宋_GB2312"/>
                <w:spacing w:val="-7"/>
                <w:sz w:val="24"/>
                <w:szCs w:val="24"/>
              </w:rPr>
            </w:pPr>
          </w:p>
          <w:p w14:paraId="0A29B0F4">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临时性疏散指示图</w:t>
            </w:r>
          </w:p>
        </w:tc>
        <w:tc>
          <w:tcPr>
            <w:tcW w:w="2363" w:type="dxa"/>
            <w:shd w:val="clear" w:color="auto" w:fill="auto"/>
            <w:vAlign w:val="top"/>
          </w:tcPr>
          <w:p w14:paraId="457D9A26">
            <w:pPr>
              <w:spacing w:before="2"/>
              <w:ind w:left="43" w:firstLine="31"/>
              <w:jc w:val="left"/>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1、按标准制作和张贴，误差率 0%，发生变化一周内更新；</w:t>
            </w:r>
          </w:p>
          <w:p w14:paraId="1A7E34D8">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2、每月100%检查。</w:t>
            </w:r>
          </w:p>
        </w:tc>
        <w:tc>
          <w:tcPr>
            <w:tcW w:w="1962" w:type="dxa"/>
            <w:shd w:val="clear" w:color="auto" w:fill="auto"/>
            <w:vAlign w:val="top"/>
          </w:tcPr>
          <w:p w14:paraId="20622B42">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临时指示图安保部门负责制作更新。</w:t>
            </w:r>
          </w:p>
        </w:tc>
      </w:tr>
      <w:tr w14:paraId="5CB0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029AAD6B">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vMerge w:val="continue"/>
          </w:tcPr>
          <w:p w14:paraId="590ED6DF">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762" w:type="dxa"/>
            <w:shd w:val="clear" w:color="auto" w:fill="auto"/>
            <w:vAlign w:val="top"/>
          </w:tcPr>
          <w:p w14:paraId="2F911A90">
            <w:pPr>
              <w:spacing w:before="2"/>
              <w:ind w:left="43" w:firstLine="31"/>
              <w:jc w:val="left"/>
              <w:rPr>
                <w:rFonts w:hint="eastAsia" w:ascii="仿宋_GB2312" w:hAnsi="仿宋_GB2312" w:eastAsia="仿宋_GB2312" w:cs="仿宋_GB2312"/>
                <w:spacing w:val="-7"/>
                <w:sz w:val="24"/>
                <w:szCs w:val="24"/>
              </w:rPr>
            </w:pPr>
          </w:p>
          <w:p w14:paraId="3789A17A">
            <w:pPr>
              <w:spacing w:before="2"/>
              <w:ind w:left="43" w:firstLine="31"/>
              <w:jc w:val="left"/>
              <w:rPr>
                <w:rFonts w:hint="eastAsia" w:ascii="仿宋_GB2312" w:hAnsi="仿宋_GB2312" w:eastAsia="仿宋_GB2312" w:cs="仿宋_GB2312"/>
                <w:spacing w:val="-7"/>
                <w:sz w:val="24"/>
                <w:szCs w:val="24"/>
              </w:rPr>
            </w:pPr>
          </w:p>
          <w:p w14:paraId="4011BDBB">
            <w:pPr>
              <w:spacing w:before="2"/>
              <w:ind w:left="43" w:firstLine="31"/>
              <w:jc w:val="left"/>
              <w:rPr>
                <w:rFonts w:hint="eastAsia" w:ascii="仿宋_GB2312" w:hAnsi="仿宋_GB2312" w:eastAsia="仿宋_GB2312" w:cs="仿宋_GB2312"/>
                <w:spacing w:val="-7"/>
                <w:sz w:val="24"/>
                <w:szCs w:val="24"/>
              </w:rPr>
            </w:pPr>
          </w:p>
          <w:p w14:paraId="49574917">
            <w:pPr>
              <w:spacing w:before="2"/>
              <w:ind w:left="43" w:firstLine="31"/>
              <w:jc w:val="left"/>
              <w:rPr>
                <w:rFonts w:hint="eastAsia" w:ascii="仿宋_GB2312" w:hAnsi="仿宋_GB2312" w:eastAsia="仿宋_GB2312" w:cs="仿宋_GB2312"/>
                <w:spacing w:val="-7"/>
                <w:sz w:val="24"/>
                <w:szCs w:val="24"/>
              </w:rPr>
            </w:pPr>
          </w:p>
          <w:p w14:paraId="39C13151">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灭火器</w:t>
            </w:r>
          </w:p>
        </w:tc>
        <w:tc>
          <w:tcPr>
            <w:tcW w:w="2363" w:type="dxa"/>
            <w:shd w:val="clear" w:color="auto" w:fill="auto"/>
            <w:vAlign w:val="top"/>
          </w:tcPr>
          <w:p w14:paraId="6AE4BE63">
            <w:pPr>
              <w:spacing w:before="2"/>
              <w:ind w:left="43" w:firstLine="31"/>
              <w:jc w:val="left"/>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1、建立灭火器配置分布图， 误差率 0%，发生变化一周内更新；</w:t>
            </w:r>
          </w:p>
          <w:p w14:paraId="658CCE7B">
            <w:pPr>
              <w:spacing w:before="2"/>
              <w:ind w:left="43" w:firstLine="31"/>
              <w:jc w:val="left"/>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2、每月1-3 日对灭火器的有效性及在位情况进行检查登记，每月检查覆盖率100%；</w:t>
            </w:r>
          </w:p>
          <w:p w14:paraId="06F509DE">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3、发现故障及时报修。</w:t>
            </w:r>
          </w:p>
        </w:tc>
        <w:tc>
          <w:tcPr>
            <w:tcW w:w="1962" w:type="dxa"/>
          </w:tcPr>
          <w:p w14:paraId="0F4E91C2">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r>
      <w:tr w14:paraId="1CC4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4DA12700">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420" w:type="dxa"/>
            <w:vMerge w:val="continue"/>
            <w:tcBorders>
              <w:bottom w:val="single" w:color="auto" w:sz="4" w:space="0"/>
            </w:tcBorders>
          </w:tcPr>
          <w:p w14:paraId="19071E12">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c>
          <w:tcPr>
            <w:tcW w:w="1762" w:type="dxa"/>
            <w:shd w:val="clear" w:color="auto" w:fill="auto"/>
            <w:vAlign w:val="top"/>
          </w:tcPr>
          <w:p w14:paraId="7F9DF399">
            <w:pPr>
              <w:spacing w:before="2"/>
              <w:ind w:left="43" w:firstLine="31"/>
              <w:jc w:val="left"/>
              <w:rPr>
                <w:rFonts w:hint="eastAsia" w:ascii="仿宋_GB2312" w:hAnsi="仿宋_GB2312" w:eastAsia="仿宋_GB2312" w:cs="仿宋_GB2312"/>
                <w:spacing w:val="-7"/>
                <w:sz w:val="24"/>
                <w:szCs w:val="24"/>
              </w:rPr>
            </w:pPr>
          </w:p>
          <w:p w14:paraId="62772D10">
            <w:pPr>
              <w:spacing w:before="2"/>
              <w:ind w:left="43" w:firstLine="31"/>
              <w:jc w:val="left"/>
              <w:rPr>
                <w:rFonts w:hint="eastAsia" w:ascii="仿宋_GB2312" w:hAnsi="仿宋_GB2312" w:eastAsia="仿宋_GB2312" w:cs="仿宋_GB2312"/>
                <w:spacing w:val="-7"/>
                <w:sz w:val="24"/>
                <w:szCs w:val="24"/>
              </w:rPr>
            </w:pPr>
          </w:p>
          <w:p w14:paraId="5C836CEB">
            <w:pPr>
              <w:spacing w:before="2"/>
              <w:ind w:left="43" w:firstLine="31"/>
              <w:jc w:val="left"/>
              <w:rPr>
                <w:rFonts w:hint="eastAsia" w:ascii="仿宋_GB2312" w:hAnsi="仿宋_GB2312" w:eastAsia="仿宋_GB2312" w:cs="仿宋_GB2312"/>
                <w:spacing w:val="-7"/>
                <w:sz w:val="24"/>
                <w:szCs w:val="24"/>
              </w:rPr>
            </w:pPr>
          </w:p>
          <w:p w14:paraId="4A9F64AB">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消火栓及防火门</w:t>
            </w:r>
          </w:p>
        </w:tc>
        <w:tc>
          <w:tcPr>
            <w:tcW w:w="2363" w:type="dxa"/>
            <w:tcBorders>
              <w:bottom w:val="single" w:color="auto" w:sz="4" w:space="0"/>
            </w:tcBorders>
            <w:shd w:val="clear" w:color="auto" w:fill="auto"/>
            <w:vAlign w:val="top"/>
          </w:tcPr>
          <w:p w14:paraId="1A61693C">
            <w:pPr>
              <w:spacing w:before="2"/>
              <w:ind w:left="43" w:firstLine="31"/>
              <w:jc w:val="left"/>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每月1-3 日对消火栓及防火门进行检查登记，消火栓及防火门检查覆盖率 100%；发现故障及时报修。</w:t>
            </w:r>
          </w:p>
          <w:p w14:paraId="5C0DB67B">
            <w:pPr>
              <w:spacing w:before="2"/>
              <w:ind w:left="43" w:leftChars="0" w:firstLine="31" w:firstLineChars="0"/>
              <w:jc w:val="left"/>
              <w:rPr>
                <w:rFonts w:hint="eastAsia" w:ascii="仿宋_GB2312" w:hAnsi="仿宋_GB2312" w:eastAsia="仿宋_GB2312" w:cs="仿宋_GB2312"/>
                <w:spacing w:val="-7"/>
                <w:kern w:val="2"/>
                <w:sz w:val="24"/>
                <w:szCs w:val="24"/>
                <w:lang w:val="en-US" w:eastAsia="zh-CN" w:bidi="ar-SA"/>
              </w:rPr>
            </w:pPr>
            <w:r>
              <w:rPr>
                <w:rFonts w:hint="eastAsia" w:ascii="仿宋_GB2312" w:hAnsi="仿宋_GB2312" w:eastAsia="仿宋_GB2312" w:cs="仿宋_GB2312"/>
                <w:spacing w:val="-7"/>
                <w:sz w:val="24"/>
                <w:szCs w:val="24"/>
              </w:rPr>
              <w:t>安保部门负责检查及小型维修。</w:t>
            </w:r>
          </w:p>
        </w:tc>
        <w:tc>
          <w:tcPr>
            <w:tcW w:w="1962" w:type="dxa"/>
            <w:tcBorders>
              <w:bottom w:val="single" w:color="auto" w:sz="4" w:space="0"/>
            </w:tcBorders>
          </w:tcPr>
          <w:p w14:paraId="70195B0A">
            <w:pPr>
              <w:keepNext w:val="0"/>
              <w:keepLines w:val="0"/>
              <w:pageBreakBefore w:val="0"/>
              <w:widowControl w:val="0"/>
              <w:kinsoku/>
              <w:wordWrap/>
              <w:overflowPunct/>
              <w:topLinePunct w:val="0"/>
              <w:autoSpaceDE/>
              <w:autoSpaceDN/>
              <w:bidi w:val="0"/>
              <w:adjustRightInd/>
              <w:snapToGrid/>
              <w:spacing w:before="2" w:line="360" w:lineRule="auto"/>
              <w:jc w:val="both"/>
              <w:textAlignment w:val="auto"/>
              <w:rPr>
                <w:rFonts w:hint="eastAsia" w:ascii="仿宋_GB2312" w:hAnsi="仿宋_GB2312" w:eastAsia="仿宋_GB2312" w:cs="仿宋_GB2312"/>
                <w:spacing w:val="-7"/>
                <w:sz w:val="24"/>
                <w:szCs w:val="24"/>
                <w:vertAlign w:val="baseline"/>
              </w:rPr>
            </w:pPr>
          </w:p>
        </w:tc>
      </w:tr>
      <w:tr w14:paraId="5867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257FFF0A">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420" w:type="dxa"/>
            <w:vMerge w:val="restart"/>
            <w:tcBorders>
              <w:top w:val="single" w:color="auto" w:sz="4" w:space="0"/>
              <w:bottom w:val="nil"/>
            </w:tcBorders>
          </w:tcPr>
          <w:p w14:paraId="48F62F04">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3726C9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12FBC4CD">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07C1250">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2F0C59EC">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602D88E1">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1.11 钥匙 / 门 禁管理</w:t>
            </w:r>
          </w:p>
        </w:tc>
        <w:tc>
          <w:tcPr>
            <w:tcW w:w="1762" w:type="dxa"/>
          </w:tcPr>
          <w:p w14:paraId="1317EAC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责任区内的钥匙管理</w:t>
            </w:r>
          </w:p>
        </w:tc>
        <w:tc>
          <w:tcPr>
            <w:tcW w:w="2363" w:type="dxa"/>
            <w:tcBorders>
              <w:top w:val="single" w:color="auto" w:sz="4" w:space="0"/>
            </w:tcBorders>
          </w:tcPr>
          <w:p w14:paraId="749976D9">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1、依照《采购人医院钥匙管理规定》的内容，做好钥匙管理工作，包括但不限于钥匙领用、发放、更新、日常保管、回收等；</w:t>
            </w:r>
          </w:p>
          <w:p w14:paraId="7BBE1B71">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2、每月核对更新钥匙管理台帐，确保实物与帐目清单相 符；</w:t>
            </w:r>
          </w:p>
          <w:p w14:paraId="19B5BBE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3、对于借用、更换钥匙，一般钥匙有记录，消防钥匙有审批有记录。</w:t>
            </w:r>
          </w:p>
        </w:tc>
        <w:tc>
          <w:tcPr>
            <w:tcW w:w="1962" w:type="dxa"/>
            <w:vMerge w:val="restart"/>
            <w:tcBorders>
              <w:top w:val="single" w:color="auto" w:sz="4" w:space="0"/>
              <w:bottom w:val="nil"/>
            </w:tcBorders>
          </w:tcPr>
          <w:p w14:paraId="6F0250FD">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 xml:space="preserve">安保部门负责管理，采购 </w:t>
            </w:r>
          </w:p>
          <w:p w14:paraId="312B35A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 xml:space="preserve">人负责工作监管和钥匙 </w:t>
            </w:r>
          </w:p>
          <w:p w14:paraId="6920198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使用审批。</w:t>
            </w:r>
          </w:p>
          <w:p w14:paraId="535C55B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r>
      <w:tr w14:paraId="4FC0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417A000">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1. 日常安全 消防管理</w:t>
            </w:r>
          </w:p>
        </w:tc>
        <w:tc>
          <w:tcPr>
            <w:tcW w:w="1420" w:type="dxa"/>
            <w:vMerge w:val="continue"/>
          </w:tcPr>
          <w:p w14:paraId="40B06D1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762" w:type="dxa"/>
          </w:tcPr>
          <w:p w14:paraId="688BA59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按规定管理消防钥匙和消防门禁卡</w:t>
            </w:r>
          </w:p>
          <w:p w14:paraId="477AA56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2363" w:type="dxa"/>
          </w:tcPr>
          <w:p w14:paraId="2DC5BC1D">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 xml:space="preserve">1、依照《采购人医院钥匙管 </w:t>
            </w:r>
          </w:p>
          <w:p w14:paraId="72485380">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 xml:space="preserve">理规定》的内容，对消防钥匙和门禁卡进行严格管理； </w:t>
            </w:r>
          </w:p>
          <w:p w14:paraId="289E6FD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 xml:space="preserve">1、建立台帐，按规定封存； </w:t>
            </w:r>
          </w:p>
          <w:p w14:paraId="1A71107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 xml:space="preserve">2、按规定启用，并保存记录； </w:t>
            </w:r>
          </w:p>
          <w:p w14:paraId="6087A0FF">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 xml:space="preserve">3、钥匙和门禁卡齐备，定期 </w:t>
            </w:r>
          </w:p>
          <w:p w14:paraId="4FF7269F">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检查门锁门禁，确保使用正常。</w:t>
            </w:r>
          </w:p>
          <w:p w14:paraId="775B977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962" w:type="dxa"/>
            <w:vMerge w:val="continue"/>
          </w:tcPr>
          <w:p w14:paraId="7992440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r>
      <w:tr w14:paraId="4F7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5EBD38DF">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2.突发事件/ 事故管理</w:t>
            </w:r>
          </w:p>
        </w:tc>
        <w:tc>
          <w:tcPr>
            <w:tcW w:w="1420" w:type="dxa"/>
            <w:shd w:val="clear" w:color="auto" w:fill="auto"/>
            <w:vAlign w:val="top"/>
          </w:tcPr>
          <w:p w14:paraId="79687005">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3767A48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AE0CCD9">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2.1 突发事件预防</w:t>
            </w:r>
          </w:p>
        </w:tc>
        <w:tc>
          <w:tcPr>
            <w:tcW w:w="1762" w:type="dxa"/>
            <w:shd w:val="clear" w:color="auto" w:fill="auto"/>
            <w:vAlign w:val="top"/>
          </w:tcPr>
          <w:p w14:paraId="2562B559">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开展安全消防风险识 别；输出重点部位清 单，制定专项管理方案和措施重点部位/区域 确认和清单维护</w:t>
            </w:r>
          </w:p>
        </w:tc>
        <w:tc>
          <w:tcPr>
            <w:tcW w:w="2363" w:type="dxa"/>
            <w:shd w:val="clear" w:color="auto" w:fill="auto"/>
            <w:vAlign w:val="top"/>
          </w:tcPr>
          <w:p w14:paraId="1179080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616ADA30">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每季度更新，并通过监管部门审批。</w:t>
            </w:r>
          </w:p>
        </w:tc>
        <w:tc>
          <w:tcPr>
            <w:tcW w:w="1962" w:type="dxa"/>
            <w:shd w:val="clear" w:color="auto" w:fill="auto"/>
            <w:vAlign w:val="top"/>
          </w:tcPr>
          <w:p w14:paraId="5D8620FC">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21756F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采购人组织，安保部门参与。</w:t>
            </w:r>
          </w:p>
        </w:tc>
      </w:tr>
      <w:tr w14:paraId="3133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1D50E041">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420" w:type="dxa"/>
            <w:shd w:val="clear" w:color="auto" w:fill="auto"/>
            <w:vAlign w:val="top"/>
          </w:tcPr>
          <w:p w14:paraId="26EAC5B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1BA9CD5F">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2.2 预案制定及演习</w:t>
            </w:r>
          </w:p>
        </w:tc>
        <w:tc>
          <w:tcPr>
            <w:tcW w:w="1762" w:type="dxa"/>
            <w:shd w:val="clear" w:color="auto" w:fill="auto"/>
            <w:vAlign w:val="top"/>
          </w:tcPr>
          <w:p w14:paraId="3E0313E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1、对重大风险和重点部位 / 区域的专门预 案，组织定期演习；</w:t>
            </w:r>
          </w:p>
          <w:p w14:paraId="6EA40B6C">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2、对中等及以下的危险源制定处理方案并实施。</w:t>
            </w:r>
          </w:p>
        </w:tc>
        <w:tc>
          <w:tcPr>
            <w:tcW w:w="2363" w:type="dxa"/>
            <w:shd w:val="clear" w:color="auto" w:fill="auto"/>
            <w:vAlign w:val="top"/>
          </w:tcPr>
          <w:p w14:paraId="63D2401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0C32CD75">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1、每项单独预案的演习每年不少于1 次；</w:t>
            </w:r>
          </w:p>
          <w:p w14:paraId="6CAD188F">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2、消防演习按年度计划开展。</w:t>
            </w:r>
          </w:p>
        </w:tc>
        <w:tc>
          <w:tcPr>
            <w:tcW w:w="1962" w:type="dxa"/>
            <w:shd w:val="clear" w:color="auto" w:fill="auto"/>
            <w:vAlign w:val="top"/>
          </w:tcPr>
          <w:p w14:paraId="6847047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16E840C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采购人组织，安保部门参与。</w:t>
            </w:r>
          </w:p>
        </w:tc>
      </w:tr>
      <w:tr w14:paraId="2C63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6DAF4BE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420" w:type="dxa"/>
            <w:shd w:val="clear" w:color="auto" w:fill="auto"/>
            <w:vAlign w:val="top"/>
          </w:tcPr>
          <w:p w14:paraId="2D8149E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2.3 突发 事件处理</w:t>
            </w:r>
          </w:p>
        </w:tc>
        <w:tc>
          <w:tcPr>
            <w:tcW w:w="1762" w:type="dxa"/>
            <w:shd w:val="clear" w:color="auto" w:fill="auto"/>
            <w:vAlign w:val="top"/>
          </w:tcPr>
          <w:p w14:paraId="12C30E0C">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事件现场处理（按预 案）</w:t>
            </w:r>
          </w:p>
          <w:p w14:paraId="76B11A9D">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各类突发事件善后工作以及事件报告。</w:t>
            </w:r>
          </w:p>
        </w:tc>
        <w:tc>
          <w:tcPr>
            <w:tcW w:w="2363" w:type="dxa"/>
            <w:shd w:val="clear" w:color="auto" w:fill="auto"/>
            <w:vAlign w:val="top"/>
          </w:tcPr>
          <w:p w14:paraId="4AEA1D14">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1、自然灾害等可以预知的风险，提前 24小时发布预警信号；</w:t>
            </w:r>
          </w:p>
          <w:p w14:paraId="3C0553D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2、100%按预案执行，未造成 责任事故；</w:t>
            </w:r>
          </w:p>
          <w:p w14:paraId="67250EC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3、5个工作日内输出报告，跟踪问题整改，并完善预案。</w:t>
            </w:r>
          </w:p>
        </w:tc>
        <w:tc>
          <w:tcPr>
            <w:tcW w:w="1962" w:type="dxa"/>
            <w:shd w:val="clear" w:color="auto" w:fill="auto"/>
            <w:vAlign w:val="top"/>
          </w:tcPr>
          <w:p w14:paraId="2CF332A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366C0FA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9A874B1">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5C2D17C9">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安保部门按预案执行。</w:t>
            </w:r>
          </w:p>
        </w:tc>
      </w:tr>
      <w:tr w14:paraId="4CB8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27BBD4C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420" w:type="dxa"/>
            <w:shd w:val="clear" w:color="auto" w:fill="auto"/>
            <w:vAlign w:val="top"/>
          </w:tcPr>
          <w:p w14:paraId="2D17431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5B669D0D">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2.4 志愿 消防队的建设与训 练</w:t>
            </w:r>
          </w:p>
        </w:tc>
        <w:tc>
          <w:tcPr>
            <w:tcW w:w="1762" w:type="dxa"/>
            <w:shd w:val="clear" w:color="auto" w:fill="auto"/>
            <w:vAlign w:val="top"/>
          </w:tcPr>
          <w:p w14:paraId="280DA98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2E3B34A2">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78F17932">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1、每季度开展志愿消防队训练；</w:t>
            </w:r>
          </w:p>
          <w:p w14:paraId="3DE80AB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2、参与消防演习及消防应急相关工作</w:t>
            </w:r>
          </w:p>
        </w:tc>
        <w:tc>
          <w:tcPr>
            <w:tcW w:w="2363" w:type="dxa"/>
            <w:shd w:val="clear" w:color="auto" w:fill="auto"/>
            <w:vAlign w:val="top"/>
          </w:tcPr>
          <w:p w14:paraId="6D0D766C">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1、建立并定期刷新志愿消防队任命，每季度第三月最后一周任命下一季度任命文件；</w:t>
            </w:r>
          </w:p>
          <w:p w14:paraId="6B94654A">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2、人员组成应遵循“六六” 原则（志愿消防队总人数不能少于安保合同人数的60%，其中至少60%的人员应为安保人员）。</w:t>
            </w:r>
          </w:p>
        </w:tc>
        <w:tc>
          <w:tcPr>
            <w:tcW w:w="1962" w:type="dxa"/>
            <w:shd w:val="clear" w:color="auto" w:fill="auto"/>
            <w:vAlign w:val="top"/>
          </w:tcPr>
          <w:p w14:paraId="47EFDC35">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r>
      <w:tr w14:paraId="2F80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shd w:val="clear" w:color="auto" w:fill="auto"/>
            <w:vAlign w:val="top"/>
          </w:tcPr>
          <w:p w14:paraId="2E9713CC">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7CBAE949">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15F2362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3. 安全消防 宣传/培训</w:t>
            </w:r>
          </w:p>
        </w:tc>
        <w:tc>
          <w:tcPr>
            <w:tcW w:w="1420" w:type="dxa"/>
            <w:shd w:val="clear" w:color="auto" w:fill="auto"/>
            <w:vAlign w:val="top"/>
          </w:tcPr>
          <w:p w14:paraId="35CF0AF0">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12BD773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5AF8B4B9">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60F7F31A">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5C978A14">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3.1 宣传</w:t>
            </w:r>
          </w:p>
        </w:tc>
        <w:tc>
          <w:tcPr>
            <w:tcW w:w="1762" w:type="dxa"/>
            <w:shd w:val="clear" w:color="auto" w:fill="auto"/>
            <w:vAlign w:val="top"/>
          </w:tcPr>
          <w:p w14:paraId="750DBE3A">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例行安全 / 消防宣传含：月度、法定节假日、119、110、交通安全专项宣传安全宣传：月提供案例</w:t>
            </w:r>
          </w:p>
        </w:tc>
        <w:tc>
          <w:tcPr>
            <w:tcW w:w="2363" w:type="dxa"/>
            <w:shd w:val="clear" w:color="auto" w:fill="auto"/>
            <w:vAlign w:val="top"/>
          </w:tcPr>
          <w:p w14:paraId="0B73DEF4">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按照年度宣传计划开展工作，宣传效果良好：三大宣传周活动需要按评审合格的方案，提供必要的宣传物资（包括但不限于横幅、宣传画、宣传单、影音品等），布置活动现场，提供活动必须的设备、设施、宣传纪念品等，及时提交，质量符合要求。</w:t>
            </w:r>
          </w:p>
        </w:tc>
        <w:tc>
          <w:tcPr>
            <w:tcW w:w="1962" w:type="dxa"/>
            <w:vMerge w:val="restart"/>
            <w:shd w:val="clear" w:color="auto" w:fill="auto"/>
            <w:vAlign w:val="top"/>
          </w:tcPr>
          <w:p w14:paraId="5FD03AF0">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采购人指定主题，安保部门制作，并组织现场宣传，网上宣传由采购人负责，相关经费由院方预算支出。</w:t>
            </w:r>
          </w:p>
        </w:tc>
      </w:tr>
      <w:tr w14:paraId="4913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21DFE74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420" w:type="dxa"/>
            <w:shd w:val="clear" w:color="auto" w:fill="auto"/>
            <w:vAlign w:val="top"/>
          </w:tcPr>
          <w:p w14:paraId="11CA6551">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5DED9B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119BE17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68AED93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3.2 培训</w:t>
            </w:r>
          </w:p>
        </w:tc>
        <w:tc>
          <w:tcPr>
            <w:tcW w:w="1762" w:type="dxa"/>
            <w:shd w:val="clear" w:color="auto" w:fill="auto"/>
            <w:vAlign w:val="top"/>
          </w:tcPr>
          <w:p w14:paraId="54993024">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1、季度普及培训（安 保服务方员工及采购人外包服务方常驻人员，安全、消防基础知 识）；</w:t>
            </w:r>
          </w:p>
          <w:p w14:paraId="582B1A1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2、保安员队列、体能、技能训练；志愿消防队季度训练。</w:t>
            </w:r>
          </w:p>
        </w:tc>
        <w:tc>
          <w:tcPr>
            <w:tcW w:w="2363" w:type="dxa"/>
            <w:shd w:val="clear" w:color="auto" w:fill="auto"/>
            <w:vAlign w:val="top"/>
          </w:tcPr>
          <w:p w14:paraId="3F176F55">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76B4DC4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1、培训每季度一次；</w:t>
            </w:r>
          </w:p>
          <w:p w14:paraId="57664F8F">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2、行政业务服务方/合作商常 驻人员培覆盖率每季度 ≧30%，每年度覆盖100%。</w:t>
            </w:r>
          </w:p>
        </w:tc>
        <w:tc>
          <w:tcPr>
            <w:tcW w:w="1962" w:type="dxa"/>
            <w:vMerge w:val="continue"/>
          </w:tcPr>
          <w:p w14:paraId="431422F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r>
      <w:tr w14:paraId="1D0B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top"/>
          </w:tcPr>
          <w:p w14:paraId="7B72C5B9">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65B97B2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72C252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364C2EC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4.内部案/事 件调查</w:t>
            </w:r>
          </w:p>
        </w:tc>
        <w:tc>
          <w:tcPr>
            <w:tcW w:w="1420" w:type="dxa"/>
            <w:shd w:val="clear" w:color="auto" w:fill="auto"/>
            <w:vAlign w:val="top"/>
          </w:tcPr>
          <w:p w14:paraId="323722F5">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4.1 内部 物品损失类；火险/ 火灾；非</w:t>
            </w:r>
          </w:p>
          <w:p w14:paraId="149518B4">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火险类人身伤害</w:t>
            </w:r>
          </w:p>
        </w:tc>
        <w:tc>
          <w:tcPr>
            <w:tcW w:w="1762" w:type="dxa"/>
            <w:shd w:val="clear" w:color="auto" w:fill="auto"/>
            <w:vAlign w:val="top"/>
          </w:tcPr>
          <w:p w14:paraId="4D42FD65">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开展案事件调查，输出报告；完成安保整改措施落实。</w:t>
            </w:r>
          </w:p>
        </w:tc>
        <w:tc>
          <w:tcPr>
            <w:tcW w:w="2363" w:type="dxa"/>
            <w:shd w:val="clear" w:color="auto" w:fill="auto"/>
            <w:vAlign w:val="top"/>
          </w:tcPr>
          <w:p w14:paraId="424313C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按照《安保服务服务方合同改 造质量验收标准》和《内部案 事件调查管理规定》执行。</w:t>
            </w:r>
          </w:p>
        </w:tc>
        <w:tc>
          <w:tcPr>
            <w:tcW w:w="1962" w:type="dxa"/>
            <w:shd w:val="clear" w:color="auto" w:fill="auto"/>
            <w:vAlign w:val="top"/>
          </w:tcPr>
          <w:p w14:paraId="4EEDD2B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向公安机关报案案件、火 灾的，配合公安机关调查。</w:t>
            </w:r>
          </w:p>
        </w:tc>
      </w:tr>
      <w:tr w14:paraId="7328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0F745A0A">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51754DE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6BAA062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792C67BC">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DF8A61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60228280">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5.医院周边 安全</w:t>
            </w:r>
          </w:p>
        </w:tc>
        <w:tc>
          <w:tcPr>
            <w:tcW w:w="1420" w:type="dxa"/>
            <w:shd w:val="clear" w:color="auto" w:fill="auto"/>
            <w:vAlign w:val="top"/>
          </w:tcPr>
          <w:p w14:paraId="3E26AE4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03BCD67C">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AB2A89A">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5.1 医院 外围治安 秩序</w:t>
            </w:r>
          </w:p>
        </w:tc>
        <w:tc>
          <w:tcPr>
            <w:tcW w:w="1762" w:type="dxa"/>
            <w:shd w:val="clear" w:color="auto" w:fill="auto"/>
            <w:vAlign w:val="top"/>
          </w:tcPr>
          <w:p w14:paraId="59192B40">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B22FEA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09765E4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外围群殴、聚众闹事张贴标语等事件处理。</w:t>
            </w:r>
          </w:p>
        </w:tc>
        <w:tc>
          <w:tcPr>
            <w:tcW w:w="2363" w:type="dxa"/>
            <w:shd w:val="clear" w:color="auto" w:fill="auto"/>
            <w:vAlign w:val="top"/>
          </w:tcPr>
          <w:p w14:paraId="723285C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接报后5分钟内到达现场，确 认后及时按程序上报，事后进 行记录，两个工作日内输出事 件报告；</w:t>
            </w:r>
          </w:p>
          <w:p w14:paraId="53894EA9">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医院外围是指医院外20米范 围，以及外围出入口100米半 径范围。</w:t>
            </w:r>
          </w:p>
        </w:tc>
        <w:tc>
          <w:tcPr>
            <w:tcW w:w="1962" w:type="dxa"/>
            <w:vMerge w:val="restart"/>
            <w:shd w:val="clear" w:color="auto" w:fill="auto"/>
            <w:vAlign w:val="top"/>
          </w:tcPr>
          <w:p w14:paraId="6098F29C">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5D943AA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2CE5C69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9B192B9">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安保部门协助辖区派出 所联防。</w:t>
            </w:r>
          </w:p>
        </w:tc>
      </w:tr>
      <w:tr w14:paraId="19FC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3EC24060">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420" w:type="dxa"/>
            <w:shd w:val="clear" w:color="auto" w:fill="auto"/>
            <w:vAlign w:val="top"/>
          </w:tcPr>
          <w:p w14:paraId="79F50CE1">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5.2 火险/ 火灾监控 及扑救</w:t>
            </w:r>
          </w:p>
        </w:tc>
        <w:tc>
          <w:tcPr>
            <w:tcW w:w="1762" w:type="dxa"/>
            <w:shd w:val="clear" w:color="auto" w:fill="auto"/>
            <w:vAlign w:val="top"/>
          </w:tcPr>
          <w:p w14:paraId="41D08F2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外围火险防范，及初起火险/火灾扑救。</w:t>
            </w:r>
          </w:p>
        </w:tc>
        <w:tc>
          <w:tcPr>
            <w:tcW w:w="2363" w:type="dxa"/>
            <w:shd w:val="clear" w:color="auto" w:fill="auto"/>
            <w:vAlign w:val="top"/>
          </w:tcPr>
          <w:p w14:paraId="30E1C9C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5分钟内到场，按火势发展情 况处理，两个工作日输出报 告；外围指医院外20米内区域。</w:t>
            </w:r>
          </w:p>
        </w:tc>
        <w:tc>
          <w:tcPr>
            <w:tcW w:w="1962" w:type="dxa"/>
            <w:vMerge w:val="continue"/>
            <w:shd w:val="clear" w:color="auto" w:fill="auto"/>
            <w:vAlign w:val="top"/>
          </w:tcPr>
          <w:p w14:paraId="2B660A2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r>
      <w:tr w14:paraId="62BA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67436FF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16590BB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111CE3C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3E62987D">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678340B9">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1494B3D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6.协助类业务</w:t>
            </w:r>
          </w:p>
        </w:tc>
        <w:tc>
          <w:tcPr>
            <w:tcW w:w="1420" w:type="dxa"/>
            <w:shd w:val="clear" w:color="auto" w:fill="auto"/>
            <w:vAlign w:val="top"/>
          </w:tcPr>
          <w:p w14:paraId="0C6EDDC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6.1 保安岗周边共设备管理</w:t>
            </w:r>
          </w:p>
        </w:tc>
        <w:tc>
          <w:tcPr>
            <w:tcW w:w="1762" w:type="dxa"/>
            <w:shd w:val="clear" w:color="auto" w:fill="auto"/>
            <w:vAlign w:val="top"/>
          </w:tcPr>
          <w:p w14:paraId="158FB4B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刷卡机、柜员机故障公告提示的张贴。</w:t>
            </w:r>
          </w:p>
        </w:tc>
        <w:tc>
          <w:tcPr>
            <w:tcW w:w="2363" w:type="dxa"/>
            <w:shd w:val="clear" w:color="auto" w:fill="auto"/>
            <w:vAlign w:val="top"/>
          </w:tcPr>
          <w:p w14:paraId="2CEC3CF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及时通知数相关部门，并放置 相关提示牌，具体按责任部门 的要求进行操作</w:t>
            </w:r>
          </w:p>
        </w:tc>
        <w:tc>
          <w:tcPr>
            <w:tcW w:w="1962" w:type="dxa"/>
            <w:shd w:val="clear" w:color="auto" w:fill="auto"/>
            <w:vAlign w:val="top"/>
          </w:tcPr>
          <w:p w14:paraId="7A2BC3ED">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安保部门提供协助。</w:t>
            </w:r>
          </w:p>
        </w:tc>
      </w:tr>
      <w:tr w14:paraId="44F4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0BE15D7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420" w:type="dxa"/>
            <w:shd w:val="clear" w:color="auto" w:fill="auto"/>
            <w:vAlign w:val="top"/>
          </w:tcPr>
          <w:p w14:paraId="6C1B436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6.2 作业现场管理</w:t>
            </w:r>
          </w:p>
        </w:tc>
        <w:tc>
          <w:tcPr>
            <w:tcW w:w="1762" w:type="dxa"/>
            <w:shd w:val="clear" w:color="auto" w:fill="auto"/>
            <w:vAlign w:val="top"/>
          </w:tcPr>
          <w:p w14:paraId="1BD6EB39">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管理区域内的工程施工、清洁消杀等作业现 场管理，涉及物品保护、消防安全、人员物品出入、动火管理等。</w:t>
            </w:r>
          </w:p>
        </w:tc>
        <w:tc>
          <w:tcPr>
            <w:tcW w:w="2363" w:type="dxa"/>
            <w:shd w:val="clear" w:color="auto" w:fill="auto"/>
            <w:vAlign w:val="top"/>
          </w:tcPr>
          <w:p w14:paraId="5508D94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进场前参与制定管理方案或 措施，作业过程监控，作业安全无事故，对正常业务无影响。</w:t>
            </w:r>
          </w:p>
        </w:tc>
        <w:tc>
          <w:tcPr>
            <w:tcW w:w="1962" w:type="dxa"/>
            <w:shd w:val="clear" w:color="auto" w:fill="auto"/>
            <w:vAlign w:val="top"/>
          </w:tcPr>
          <w:p w14:paraId="1B378ED4">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r>
      <w:tr w14:paraId="336E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53113382">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7.文档、考勤 管理</w:t>
            </w:r>
          </w:p>
        </w:tc>
        <w:tc>
          <w:tcPr>
            <w:tcW w:w="1420" w:type="dxa"/>
            <w:shd w:val="clear" w:color="auto" w:fill="auto"/>
            <w:vAlign w:val="top"/>
          </w:tcPr>
          <w:p w14:paraId="0C935761">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7.1 消防管理档案</w:t>
            </w:r>
          </w:p>
        </w:tc>
        <w:tc>
          <w:tcPr>
            <w:tcW w:w="1762" w:type="dxa"/>
            <w:shd w:val="clear" w:color="auto" w:fill="auto"/>
            <w:vAlign w:val="top"/>
          </w:tcPr>
          <w:p w14:paraId="38EE102F">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消防管理十项文档。</w:t>
            </w:r>
          </w:p>
        </w:tc>
        <w:tc>
          <w:tcPr>
            <w:tcW w:w="2363" w:type="dxa"/>
            <w:shd w:val="clear" w:color="auto" w:fill="auto"/>
            <w:vAlign w:val="top"/>
          </w:tcPr>
          <w:p w14:paraId="3872883C">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按国家规定建立和管理消防 档案。</w:t>
            </w:r>
          </w:p>
        </w:tc>
        <w:tc>
          <w:tcPr>
            <w:tcW w:w="1962" w:type="dxa"/>
            <w:shd w:val="clear" w:color="auto" w:fill="auto"/>
            <w:vAlign w:val="top"/>
          </w:tcPr>
          <w:p w14:paraId="43B6FA7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r>
      <w:tr w14:paraId="6B86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36BDCE1D">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420" w:type="dxa"/>
            <w:shd w:val="clear" w:color="auto" w:fill="auto"/>
            <w:vAlign w:val="top"/>
          </w:tcPr>
          <w:p w14:paraId="59820E8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7.2 保安岗日常管理文档</w:t>
            </w:r>
          </w:p>
        </w:tc>
        <w:tc>
          <w:tcPr>
            <w:tcW w:w="1762" w:type="dxa"/>
            <w:shd w:val="clear" w:color="auto" w:fill="auto"/>
            <w:vAlign w:val="top"/>
          </w:tcPr>
          <w:p w14:paraId="154BDFF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按采购人要求的岗位日常文档。</w:t>
            </w:r>
          </w:p>
        </w:tc>
        <w:tc>
          <w:tcPr>
            <w:tcW w:w="2363" w:type="dxa"/>
            <w:shd w:val="clear" w:color="auto" w:fill="auto"/>
            <w:vAlign w:val="top"/>
          </w:tcPr>
          <w:p w14:paraId="59226911">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及时提交，记录完事准确，管理期内岗位文档按规定保管。</w:t>
            </w:r>
          </w:p>
        </w:tc>
        <w:tc>
          <w:tcPr>
            <w:tcW w:w="1962" w:type="dxa"/>
            <w:shd w:val="clear" w:color="auto" w:fill="auto"/>
            <w:vAlign w:val="top"/>
          </w:tcPr>
          <w:p w14:paraId="59CA6EE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采购人制定要求和模板， 安保部门提交并保管。</w:t>
            </w:r>
          </w:p>
        </w:tc>
      </w:tr>
      <w:tr w14:paraId="79C8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1E2036EF">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420" w:type="dxa"/>
            <w:shd w:val="clear" w:color="auto" w:fill="auto"/>
            <w:vAlign w:val="top"/>
          </w:tcPr>
          <w:p w14:paraId="7A76A3E2">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3124C340">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7CB130AB">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1D867DAD">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7.3 特殊岗位人员档案</w:t>
            </w:r>
          </w:p>
        </w:tc>
        <w:tc>
          <w:tcPr>
            <w:tcW w:w="1762" w:type="dxa"/>
            <w:shd w:val="clear" w:color="auto" w:fill="auto"/>
            <w:vAlign w:val="top"/>
          </w:tcPr>
          <w:p w14:paraId="761130C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3CCC8462">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3149A89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3EFF8ECC">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146557F4">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保安员重点部位人员档案.</w:t>
            </w:r>
          </w:p>
        </w:tc>
        <w:tc>
          <w:tcPr>
            <w:tcW w:w="2363" w:type="dxa"/>
            <w:shd w:val="clear" w:color="auto" w:fill="auto"/>
            <w:vAlign w:val="top"/>
          </w:tcPr>
          <w:p w14:paraId="4B19C49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1、全体保安员入职位有提供 无犯罪记录，入职后二周内应 建立和更新人员档案（包括真实姓名、身份证、家庭住址，紧急联系电话，指纹信息等）；</w:t>
            </w:r>
          </w:p>
          <w:p w14:paraId="28E4DBD1">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2、要求信息准确，建档率100%，并上网。</w:t>
            </w:r>
          </w:p>
        </w:tc>
        <w:tc>
          <w:tcPr>
            <w:tcW w:w="1962" w:type="dxa"/>
            <w:shd w:val="clear" w:color="auto" w:fill="auto"/>
            <w:vAlign w:val="top"/>
          </w:tcPr>
          <w:p w14:paraId="72F113F4">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0A8D34D5">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7B54702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401D179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p w14:paraId="7D211BAF">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特殊岗位按采购人要求， 安保部门提交。</w:t>
            </w:r>
          </w:p>
        </w:tc>
      </w:tr>
      <w:tr w14:paraId="49FC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61C2FD88">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c>
          <w:tcPr>
            <w:tcW w:w="1420" w:type="dxa"/>
            <w:shd w:val="clear" w:color="auto" w:fill="auto"/>
            <w:vAlign w:val="top"/>
          </w:tcPr>
          <w:p w14:paraId="1B67B1F6">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7.4 考勤管理</w:t>
            </w:r>
          </w:p>
        </w:tc>
        <w:tc>
          <w:tcPr>
            <w:tcW w:w="1762" w:type="dxa"/>
            <w:shd w:val="clear" w:color="auto" w:fill="auto"/>
            <w:vAlign w:val="top"/>
          </w:tcPr>
          <w:p w14:paraId="001642E7">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安全管理人员、保安员考勤信息管理。</w:t>
            </w:r>
          </w:p>
        </w:tc>
        <w:tc>
          <w:tcPr>
            <w:tcW w:w="2363" w:type="dxa"/>
            <w:shd w:val="clear" w:color="auto" w:fill="auto"/>
            <w:vAlign w:val="top"/>
          </w:tcPr>
          <w:p w14:paraId="30C2A5B3">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t>依照《招标文件相关规定》执行。</w:t>
            </w:r>
          </w:p>
        </w:tc>
        <w:tc>
          <w:tcPr>
            <w:tcW w:w="1962" w:type="dxa"/>
          </w:tcPr>
          <w:p w14:paraId="2F7E52BE">
            <w:pPr>
              <w:spacing w:before="2"/>
              <w:ind w:left="43" w:leftChars="0" w:firstLine="31" w:firstLineChars="0"/>
              <w:jc w:val="left"/>
              <w:rPr>
                <w:rFonts w:hint="eastAsia" w:ascii="仿宋_GB2312" w:hAnsi="仿宋_GB2312" w:eastAsia="仿宋_GB2312" w:cs="仿宋_GB2312"/>
                <w:bCs w:val="0"/>
                <w:color w:val="000000" w:themeColor="text1"/>
                <w:spacing w:val="-7"/>
                <w:kern w:val="2"/>
                <w:sz w:val="24"/>
                <w:szCs w:val="24"/>
                <w:lang w:val="en-US" w:eastAsia="zh-CN" w:bidi="ar-SA"/>
                <w14:textFill>
                  <w14:solidFill>
                    <w14:schemeClr w14:val="tx1"/>
                  </w14:solidFill>
                </w14:textFill>
              </w:rPr>
            </w:pPr>
          </w:p>
        </w:tc>
      </w:tr>
    </w:tbl>
    <w:p w14:paraId="385AFDB4">
      <w:pPr>
        <w:spacing w:before="2"/>
        <w:ind w:left="43" w:leftChars="0" w:firstLine="31" w:firstLineChars="0"/>
        <w:jc w:val="left"/>
        <w:rPr>
          <w:rFonts w:hint="eastAsia" w:ascii="仿宋_GB2312" w:hAnsi="仿宋_GB2312" w:eastAsia="仿宋_GB2312" w:cs="仿宋_GB2312"/>
          <w:b/>
          <w:bCs/>
          <w:color w:val="000000" w:themeColor="text1"/>
          <w:spacing w:val="-7"/>
          <w:kern w:val="2"/>
          <w:sz w:val="24"/>
          <w:szCs w:val="24"/>
          <w:lang w:val="en-US" w:eastAsia="zh-CN" w:bidi="ar-SA"/>
          <w14:textFill>
            <w14:solidFill>
              <w14:schemeClr w14:val="tx1"/>
            </w14:solidFill>
          </w14:textFill>
        </w:rPr>
      </w:pPr>
    </w:p>
    <w:p w14:paraId="15520AB0">
      <w:pPr>
        <w:spacing w:before="2"/>
        <w:ind w:left="43" w:leftChars="0" w:firstLine="31" w:firstLineChars="0"/>
        <w:jc w:val="left"/>
        <w:rPr>
          <w:rFonts w:hint="eastAsia" w:ascii="仿宋_GB2312" w:hAnsi="仿宋_GB2312" w:eastAsia="仿宋_GB2312" w:cs="仿宋_GB2312"/>
          <w:b/>
          <w:bCs/>
          <w:color w:val="000000" w:themeColor="text1"/>
          <w:spacing w:val="-7"/>
          <w:kern w:val="2"/>
          <w:sz w:val="24"/>
          <w:szCs w:val="24"/>
          <w:lang w:val="en-US" w:eastAsia="zh-CN" w:bidi="ar-SA"/>
          <w14:textFill>
            <w14:solidFill>
              <w14:schemeClr w14:val="tx1"/>
            </w14:solidFill>
          </w14:textFill>
        </w:rPr>
      </w:pPr>
    </w:p>
    <w:p w14:paraId="28C35200">
      <w:pPr>
        <w:spacing w:before="2"/>
        <w:ind w:left="43" w:leftChars="0" w:firstLine="31" w:firstLineChars="0"/>
        <w:jc w:val="left"/>
        <w:rPr>
          <w:rFonts w:hint="eastAsia" w:ascii="仿宋_GB2312" w:hAnsi="仿宋_GB2312" w:eastAsia="仿宋_GB2312" w:cs="仿宋_GB2312"/>
          <w:b/>
          <w:bCs/>
          <w:color w:val="000000" w:themeColor="text1"/>
          <w:spacing w:val="-7"/>
          <w:kern w:val="2"/>
          <w:sz w:val="24"/>
          <w:szCs w:val="24"/>
          <w:lang w:val="en-US" w:eastAsia="zh-CN" w:bidi="ar-SA"/>
          <w14:textFill>
            <w14:solidFill>
              <w14:schemeClr w14:val="tx1"/>
            </w14:solidFill>
          </w14:textFill>
        </w:rPr>
      </w:pPr>
    </w:p>
    <w:p w14:paraId="5CE8D832">
      <w:pPr>
        <w:spacing w:before="2"/>
        <w:ind w:left="43" w:leftChars="0" w:firstLine="31" w:firstLineChars="0"/>
        <w:jc w:val="left"/>
        <w:rPr>
          <w:rFonts w:hint="eastAsia" w:ascii="仿宋_GB2312" w:hAnsi="仿宋_GB2312" w:eastAsia="仿宋_GB2312" w:cs="仿宋_GB2312"/>
          <w:b/>
          <w:bCs/>
          <w:color w:val="000000" w:themeColor="text1"/>
          <w:spacing w:val="-7"/>
          <w:kern w:val="2"/>
          <w:sz w:val="24"/>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7"/>
          <w:kern w:val="2"/>
          <w:sz w:val="24"/>
          <w:szCs w:val="24"/>
          <w:lang w:val="en-US" w:eastAsia="zh-CN" w:bidi="ar-SA"/>
          <w14:textFill>
            <w14:solidFill>
              <w14:schemeClr w14:val="tx1"/>
            </w14:solidFill>
          </w14:textFill>
        </w:rPr>
        <w:t>第三部分  后勤一站式服务中心服务内容与要求</w:t>
      </w:r>
    </w:p>
    <w:p w14:paraId="11A8CF9B">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1）年龄40周岁以下，女性、身体健康，五官端正，身高160CM 以上，高中以上学历，特殊岗位需满足医院要求。</w:t>
      </w:r>
    </w:p>
    <w:p w14:paraId="7AB408E1">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2）讲普通话标准、文明礼貌、主动热情待客，对病人对工作认真负责服从管理，诚实、踏实、肯干；</w:t>
      </w:r>
    </w:p>
    <w:p w14:paraId="3E4F5C47">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3）进行岗前培训，专业培训合格，挂胸牌着工装上岗，熟悉楼层分布，严格执行运行中的各项操作规程，掌握相关意外事件应急处理知识并操作执行到位，遇突发事件会进行现场疏导和处理；</w:t>
      </w:r>
    </w:p>
    <w:p w14:paraId="1E399EC9">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4）保证后勤一站式服务中心区域物品干净整洁、人员有序、台账资料清晰规范；</w:t>
      </w:r>
    </w:p>
    <w:p w14:paraId="65125FB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5）后勤一站式服务中心管理服务的范围和内容；</w:t>
      </w:r>
    </w:p>
    <w:p w14:paraId="2363785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6）熟练使用智慧后勤服务信息系统。</w:t>
      </w:r>
    </w:p>
    <w:p w14:paraId="1CD23D5B">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（1）负责为患者提供服务指引，及时为不方便或有需要帮助的患者提供方便。</w:t>
      </w:r>
    </w:p>
    <w:p w14:paraId="42B4920E">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（2）负责前台文件及资料架整理，耐心解答患者的问题，如未能解答及时向护士求助。</w:t>
      </w:r>
    </w:p>
    <w:p w14:paraId="026AEE4B">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（3）服从总服务台负责人的安排，配合完成其他工作，如医生予患者检查时陪诊等等。行为语言规范，淡妆上岗，仪容仪表符合医院要求，服装干净整洁，坚守岗位。</w:t>
      </w:r>
    </w:p>
    <w:p w14:paraId="429E42A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（4）按照所在科室制定的职责及流程主动完成本职工作。</w:t>
      </w:r>
    </w:p>
    <w:p w14:paraId="571F8E37">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第四部分 综合维修服务内容及要求</w:t>
      </w:r>
    </w:p>
    <w:p w14:paraId="55290EEB">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服务人员年龄原则上男性不得高于或等于58周岁，女性不得高于或等于50周岁，院方与中标人指派的人员不存在劳动合同关系，中标人负责中标人员工工作期间的安全问题，发生工伤等安全事故全部费用由中标人承担，中标人如因用工不当造成的损失由中标人自行承担。</w:t>
      </w:r>
    </w:p>
    <w:p w14:paraId="3950CF0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中标人需全面承接院方综合维修服务，涵盖但不限于中央空调、水工、电工、污水处理、室内下水疏通、家具、电器设备、发电机、建筑及后勤各项设备等维修工作。解决院方由电力故障引起的技术问题（配电房、高低压线路、电器设备、发电机等），中标人自行合理配置人员与资源，确保满足院方24 小时随时调度需求。保障维修服务高效、不间断，维持院方各类设施设备正常运行，协助院方对第三方运维公司的监管。</w:t>
      </w:r>
    </w:p>
    <w:p w14:paraId="75D41F3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3、工程维修服务质量标准</w:t>
      </w:r>
    </w:p>
    <w:p w14:paraId="63BA13B0">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1）地基基础：观测房屋、墙体情况,发现问题及时通知医院。</w:t>
      </w:r>
    </w:p>
    <w:p w14:paraId="67DF4BE0">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2）柱、梁主体：无倾斜、变形、弓凸、剥落、开裂和非收缩性裂缝，无筋露等，发现问题及时通知医院。</w:t>
      </w:r>
    </w:p>
    <w:p w14:paraId="7A2BCA07">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3）顶棚、楼顶：抹灰层牢固、无表面层剥落、开裂等现象，发现问题及时通知医院。</w:t>
      </w:r>
    </w:p>
    <w:p w14:paraId="59FDF6C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4）墙体、墙面（大理石、条砖、瓷面砖、喷涂）：喷涂均匀，饰面板（砖）安装（砌贴）牢固，表面平整、洁净、色泽协调一致。</w:t>
      </w:r>
    </w:p>
    <w:p w14:paraId="0E8CEF29">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5）楼梯、扶手：钢筋无绣蚀、变形； 牢固；确保使用安全；木扶手表面无明显龟裂和漆层脱落、不锈钢扶手光亮无腐蚀现象。</w:t>
      </w:r>
    </w:p>
    <w:p w14:paraId="4DD9BA5D">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6）公共门窗、门（木门、铁门、防火门、门禁系统）、窗（铝合窗）：牢固、平整、美观、无锈蚀、开关灵活、接缝严密,不松动，门窗及门窗配件齐全。</w:t>
      </w:r>
    </w:p>
    <w:p w14:paraId="3D77A9A9">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7）室(内)外停车场设施:车场无安全隐患、标识清晰，有车场管理制度，车位画线、禁停线和标识：色彩鲜明、字体清晰、醒目、标识符合要求，线条直，宽度一致；路障：完好、牢固，无明显倾斜，红白间条鲜明、醒目。消防设施、设备齐全。</w:t>
      </w:r>
    </w:p>
    <w:p w14:paraId="3F583A8A">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8）给排水</w:t>
      </w:r>
    </w:p>
    <w:p w14:paraId="4564FFD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①雨、污水井、盖：排水通畅，井盖没有明显裂纹或破损，井壁没有塌裂，井盖型号符合轻型、重型要求，标识正确，与周围路面高度不超出±2cm，与绿地正常高度不超过±8cm，个别因地势原因等可超出，但不能明显影响观瞻；</w:t>
      </w:r>
    </w:p>
    <w:p w14:paraId="6DFB03B6">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②明暗沟：沟体完好，明沟盖板齐全，沟渠通畅无阻塞；</w:t>
      </w:r>
    </w:p>
    <w:p w14:paraId="796FF05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③给排水管道：水管水间完好，无渗漏，管道通畅无阻塞；雨水系统：保持通畅无损；</w:t>
      </w:r>
    </w:p>
    <w:p w14:paraId="7A589054">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④化粪池：排水通畅，抽吸及时，定期消毒，井盖没有明显裂纹或破损，井壁没有塌裂，井盖型号符合轻型、重型要求；</w:t>
      </w:r>
    </w:p>
    <w:p w14:paraId="4C6A116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⑤上下水管道无锈蚀、破损、渗漏；</w:t>
      </w:r>
    </w:p>
    <w:p w14:paraId="4C140F2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9）楼内外配套服务设施维修、保养与管理质量标准</w:t>
      </w:r>
    </w:p>
    <w:p w14:paraId="20B91961">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①视觉识别系统（楼区号、楼层号、房间号） ：字体清晰、醒目，标识齐全，标识牌无损坏，完好率 100%；</w:t>
      </w:r>
    </w:p>
    <w:p w14:paraId="11628C8E">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②公共设施（宣传栏、银行等）：外观清洁、干净，完好率100%。</w:t>
      </w:r>
    </w:p>
    <w:p w14:paraId="2B0D91C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10）其它</w:t>
      </w:r>
    </w:p>
    <w:p w14:paraId="0D803487">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①水池：保证完好、无渗漏滴水现象，内外爬梯无锈蚀现象，各检查口有盖且密封上锁，溢水口有不锈钢纱网或塑料纱网密封，做好除藻；生活水池按相关规定进行清洗、消毒、送检；水池浮球阀保持完好无损；</w:t>
      </w:r>
    </w:p>
    <w:p w14:paraId="7D14916A">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②屋面扶拦、避雷带、公共防盗网：无破损、变形，无明显锈蚀；</w:t>
      </w:r>
    </w:p>
    <w:p w14:paraId="2B6CE454">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③消防设备、设施：无损坏/丢失、开关自如、清洁，无渗、漏现象，周围无堆积杂物，巡查水压是否正常；保持消防通道畅通；</w:t>
      </w:r>
    </w:p>
    <w:p w14:paraId="63E0FBC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④公共电器：楼梯灯完好，灯开关正常，各种规格型号的电器表箱、有线电视箱及分接器盖板完好，无不安全现象；室内外灯、灯座箱、灯罩、灯泡等设施完好；</w:t>
      </w:r>
    </w:p>
    <w:p w14:paraId="03C25EB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⑤散水坡、雨檐台、连廊：与建筑物外墙连接完好，无脱离开缝、排水不畅现象；</w:t>
      </w:r>
    </w:p>
    <w:p w14:paraId="707FA18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⑥楼板、地面砖：无裂缝、起壳、空鼓、下陷，表面平整，无破损，楼板、地面砖上无水泥渣，无裂缝、破损等情况；</w:t>
      </w:r>
    </w:p>
    <w:p w14:paraId="514AF98B">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⑦上下雨水管、污水管：无堵塞、漏水或渗水，流水通畅，管道接口完好，无裂缝、破洞；</w:t>
      </w:r>
    </w:p>
    <w:p w14:paraId="0BEEE856">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⑧设备房（水泵房、配电房、电梯房、污水房、发电机房、空调机房、消防设施用房、氧气设施用房等）：通风良好，无漏电现象，绝缘胶地板无破损，管理制度操作流程齐全并上墙，标识清楚；有足够的照明应急灯、消防灭火器；地面保持完整、清洁、不渗水。</w:t>
      </w:r>
    </w:p>
    <w:p w14:paraId="774B8D0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⑨各类管井：清洁；设施功能完好；</w:t>
      </w:r>
    </w:p>
    <w:p w14:paraId="3F8326A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4、设备维护与运行服务质量与要求</w:t>
      </w:r>
    </w:p>
    <w:p w14:paraId="7744B968">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1）保证医院设备设施安全正常运行；保证供水、供电、供气、供氧及运行安全；</w:t>
      </w:r>
    </w:p>
    <w:p w14:paraId="26364E1D">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2）确保医院机电设备安全、经济、可靠、持续运行，定期保养延长设备的使用寿命；</w:t>
      </w:r>
    </w:p>
    <w:p w14:paraId="48B977D6">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3）设备运行操作须有规范文件，并有检查考评等各项制度；</w:t>
      </w:r>
    </w:p>
    <w:p w14:paraId="78C3DD9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4）国家对医院污水实行强制性检验，必须达标排放；</w:t>
      </w:r>
    </w:p>
    <w:p w14:paraId="59A9677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5）医院二次供水是医疗安全的重要保障，须定期检测、清洗、消毒；</w:t>
      </w:r>
    </w:p>
    <w:p w14:paraId="06EDD39B">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5、日常运行管理与专业维保的要求：</w:t>
      </w:r>
    </w:p>
    <w:p w14:paraId="38586046">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投标人为全院的机电设备或系统的应急处理、维修、维护及管理提供服务</w:t>
      </w:r>
    </w:p>
    <w:p w14:paraId="22C417AA">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6、节能管理要求</w:t>
      </w:r>
    </w:p>
    <w:p w14:paraId="603C6E5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根据《安徽省公共机构节能条例》、《蚌埠市公共机构节能管理办法》及医院《节能管理制度》， 落实有关节能管理相关措施，成立节能管理小组，制定节能相关管理办法并实施。投标人应制订详 细、具体公共区域节能管理方案，如空调、电梯、锅炉和公共区域照明的节能措施等，报采购人批 准后并严格执行。投标人每月对采购人各区域用电、用水等进行统计，建立主要能耗产品监测原始 记录，资料的采集、整理、分析，加强对重点能耗岗位和设备的跟踪监测，认真执行包括供水、供电供气等在内的能耗定向定期统计报表制度；配备合理的能源计量器具、仪表，加强能源计量管理；加强能源统计，建立健全原始记录和统计台帐，按要求定期报送医院能耗统计报告。月维修耗材费用明细报表，报表内容应详细列出耗材名称、规格型号、数量、单价、总价以及使用科室等信息。采购人有权对费用明细进行核查，如发现费用异常或存在不合理支出，双方应共同核实并协商处理。</w:t>
      </w:r>
    </w:p>
    <w:p w14:paraId="4F219178">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7、监督机制：</w:t>
      </w:r>
    </w:p>
    <w:p w14:paraId="7395CA7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采购人将定期或不定期对中标方的维修耗材管理工作台账进行检查，检查内容包括但不限于耗材采购渠道、质量验收记录、使用情况登记以及费用核算等方面。若发现中标方存在违规操作或未按约定执行的情况，采购人有权要求中标方限期整改，并根据情节严重程度按照合同约定进行500至5000不等的物业管理费扣除。</w:t>
      </w:r>
    </w:p>
    <w:p w14:paraId="2FE6AFBD">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第五部分  其他要求</w:t>
      </w:r>
    </w:p>
    <w:p w14:paraId="4A06D17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保洁耗材部分：耗材由中标人自备，包括：洗手液、生活垃圾袋、医疗垃圾袋、垃圾桶、清洁剂、洁厕灵、拖把、一次性手套、扎带、标签贴等。要求病房每天起码更换两次垃圾袋，卫生间随满随换，相关费用需由中标人提前核算并纳入投标总报价中，院方不再额外支付相关费用。</w:t>
      </w:r>
    </w:p>
    <w:p w14:paraId="1C7597B1">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2、开荒、大扫除保洁：物业配合进行开荒大扫除保洁，次数每年不高于五次，如高于五次则另行计算。相关费用需由中标人提前核算并纳入投标总报价中，院方不再额外支付相关费用。</w:t>
      </w:r>
    </w:p>
    <w:p w14:paraId="4D886721">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临时性保洁：中标人需配合院方在面临上级检查、重要会议、大型活动等临时性需求时的保洁工作，包含全院范围内的突击卫生保洁，会议室、活动室的会前会后专项清洁等。恶劣天气需要配合院方进行特殊区域的铲雪、破冰等应对恶 劣天气的措施，相关费用需由中标人提前核算并纳入投标总报价中，院方不再额外支付相关费用。</w:t>
      </w:r>
    </w:p>
    <w:p w14:paraId="18DD8070">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公共保险部分：要求物业为医院购买公共责任险，以保障在服务过程中因意外事故可能对第三方造成的人身伤亡或财产损失等风险，如遇到因意外事故导致患者或家属人身伤害或财产损失时，由物业与患者沟通，并联系保险公司承担相应经济赔偿。转嫁医院赔偿风险， 避免纠纷。要求总保额不低于300万，单次赔付限额不低于 100 万，每人单次赔付限额不低于30万。相关费用需由中标人提前核算并纳入投标总报价中，院方不再额外支付相关费用。</w:t>
      </w:r>
    </w:p>
    <w:p w14:paraId="4E09789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5、少量物品的搬运服务：科室日常少量搬运服务（如单次 20 个及以内的的桌椅板凳、小件物品搬运）需由中标人配合完成，相关费用需由中标人提前核算并纳入投标总报价中，院方不再额外支付相关费</w:t>
      </w:r>
    </w:p>
    <w:p w14:paraId="2B0857B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控烟服务及考核：本院为无烟医院，保洁员、保安员、消控员即控烟员，物业需要负责全院控烟工作，对院内吸烟病人及时劝导至院外进行，若劝导无效，需在旁监护直至吸烟行为停止，并立即清理烟头,服从控烟办日常抽查及月度考核，考核结果与月度结款挂钩，相关费用需由中标人核算后纳入投标总报价，院方不再额外支付相关费用。</w:t>
      </w:r>
    </w:p>
    <w:p w14:paraId="5AFF66F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7、病媒生物防治消杀服务：负责院内所属所有区域的病媒消杀服务，我院总建筑面积约77051平方米，消杀服务区域包括但不限于门诊用房、住院用房、医技用房、行政办公用房、餐厨用房、仓储用房、实习生宿舍 绿化带、垃圾中转站、张公山院区、高新分院、新院区等范围内所有区域的病媒生物防治消杀工作，需由中标人核算后纳入投标总报价，院方不再额外支付相关费用。</w:t>
      </w:r>
    </w:p>
    <w:p w14:paraId="4BF2857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8、智慧后勤综合管理类软件服务：负责根据院方需要制作智慧后勤综合管理类软件，如智能化工单管理，科室报修工单，生活垃圾及医废垃圾的转运管理、排班调度、任务派单、结果反馈，满意度调查等，具体以院方需要为准，相关费用需由中标人核算后纳入投标总报价，院方不再额外支付相关费用。</w:t>
      </w:r>
    </w:p>
    <w:p w14:paraId="1E811E34">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
          <w:bCs/>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9、员工待遇承诺：投标人须遵循一线员工优先保障原则，承诺每月员工工资总支出不低于当月费用的 70%。</w:t>
      </w:r>
      <w:r>
        <w:rPr>
          <w:rFonts w:hint="eastAsia" w:asciiTheme="minorEastAsia" w:hAnsiTheme="minorEastAsia" w:eastAsiaTheme="minorEastAsia" w:cstheme="minorEastAsia"/>
          <w:b/>
          <w:bCs/>
          <w:color w:val="000000" w:themeColor="text1"/>
          <w:spacing w:val="-7"/>
          <w:kern w:val="2"/>
          <w:sz w:val="24"/>
          <w:szCs w:val="24"/>
          <w:lang w:val="en-US" w:eastAsia="zh-CN" w:bidi="ar-SA"/>
          <w14:textFill>
            <w14:solidFill>
              <w14:schemeClr w14:val="tx1"/>
            </w14:solidFill>
          </w14:textFill>
        </w:rPr>
        <w:t>（投标时需提供承诺函，承诺函格式自拟）</w:t>
      </w:r>
    </w:p>
    <w:p w14:paraId="03A4771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10、承担事项</w:t>
      </w:r>
    </w:p>
    <w:p w14:paraId="13B667C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（1）院方承担</w:t>
      </w:r>
    </w:p>
    <w:p w14:paraId="281C65C7">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1）免洗手消毒剂由医院提供，含氯消毒剂，特殊岗位和负压病房等职业防护用品（用于保洁、地面、空气消毒的含氯消毒剂由中标人提供）；</w:t>
      </w:r>
    </w:p>
    <w:p w14:paraId="3621FF6E">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2）物业服务管理办公用房、仓库用房由医院提供，在服务期限内免费给投标人使用。</w:t>
      </w:r>
    </w:p>
    <w:p w14:paraId="16D98C2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3）电梯、锅炉、液氧站等设备设施的法定检测费用、运行耗材费用由院方承担，中标人做好运管、日常巡检和记录等。</w:t>
      </w:r>
    </w:p>
    <w:p w14:paraId="39B729FF">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电梯、纯水设备、消防设备、配电房、发电机房、负压机房、中央空调、锅炉等大型设备由专业公司进行维保、维保费用由院方承担。常规维修由中标人负责，院方承担配件费，辅材费用由中标人承担。中标人做好运管、日常巡检和记录等。</w:t>
      </w:r>
    </w:p>
    <w:p w14:paraId="240EE474">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（2）中标人承担的费用</w:t>
      </w:r>
    </w:p>
    <w:p w14:paraId="5F7787E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1）本项目管理服务中所需各类人员工资、福利，医疗、失业、养老、工伤保险、生育、双休日、节日费、假日费、夜班费、加班费、劳工意外风险、安全卫生劳动措施费等一切费用。</w:t>
      </w:r>
    </w:p>
    <w:p w14:paraId="2AF4CD66">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2）员工服装费。</w:t>
      </w:r>
    </w:p>
    <w:p w14:paraId="48A63307">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3）劳保用品费，各工种工具费等。</w:t>
      </w:r>
    </w:p>
    <w:p w14:paraId="09B4A22F">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4）员工培训费、入职体检费。</w:t>
      </w:r>
    </w:p>
    <w:p w14:paraId="4279F558">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5）物业管理人员责任风险金、工人意外风险金。</w:t>
      </w:r>
    </w:p>
    <w:p w14:paraId="77D4E7FF">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6）医院公共责任险。</w:t>
      </w:r>
    </w:p>
    <w:p w14:paraId="03D873AA">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7）物业管理办公、行政管理和消耗品、原材料费用等（包括电脑、考勤设备、打印机等办公设备，员工桌椅、更衣柜等办公家具和消耗品、原材料等）。</w:t>
      </w:r>
    </w:p>
    <w:p w14:paraId="3BF0450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8）无线通讯装备（包括对讲机以及对讲机公共频道占用费及维修费用等）费。</w:t>
      </w:r>
    </w:p>
    <w:p w14:paraId="56630DB8">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9）保洁所有物料均由中标人承担（清洁类用品需要定期按需更换），费用含在本次报价中。</w:t>
      </w:r>
    </w:p>
    <w:p w14:paraId="06EF4CCA">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10）病媒生物防治消杀。</w:t>
      </w:r>
    </w:p>
    <w:p w14:paraId="28922F5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11）保洁岗位日常配备的口罩费用（按规范要求配备）。</w:t>
      </w:r>
    </w:p>
    <w:p w14:paraId="5809AC7B">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12）其他在文件中提到的，需要由中标人在投标时综合考虑的项目。</w:t>
      </w:r>
    </w:p>
    <w:p w14:paraId="026C19A1">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13）保洁所有物料、保洁工具，维修工具、维修辅材均由中标人承担（清洁类用品需要定期按需更换），费用含在本次报价中。</w:t>
      </w:r>
    </w:p>
    <w:p w14:paraId="3001659D">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14）化粪池 清淤、雨污窨井管道疏通、二次供水设施检测清洗消毒、厨房油烟管道清洗、生活垃圾转运、医疗垃圾转运的费用含在本次报价中。</w:t>
      </w:r>
    </w:p>
    <w:p w14:paraId="0D3D353A">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（3）综合维修耗材费用分担、管理及质量要求 </w:t>
      </w:r>
    </w:p>
    <w:p w14:paraId="7C612860">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1）中标人提供所有维修项目辅材，包括但不限于垫片、电工胶布、各种规格型号螺丝、钻尾丝、电焊条、生料带、束节、卡扣、胶水、玻璃胶、结构胶、双面胶带、各种规格型号砂纸等辅材费用由中标方承担。 </w:t>
      </w:r>
    </w:p>
    <w:p w14:paraId="7B0CDD90">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2）配件由采购方采购，如灯具、门锁、水龙头、软连接、上水软管、下水管等费用由采购方承担；</w:t>
      </w:r>
    </w:p>
    <w:p w14:paraId="3C158C8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3）质量把控：“中标人提供的辅材必须是一线品牌，所选用的辅材应具备相应的质量合格证明文件，且符合国家相关行业标准。 </w:t>
      </w:r>
    </w:p>
    <w:p w14:paraId="2FA58DB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4)维修工具、人字梯等涉及维修使用的所有维修工具由中标人提供，费用由中标人承担。 </w:t>
      </w:r>
    </w:p>
    <w:p w14:paraId="0BE6FCC4">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（4）对中标人配置耗材、工具的基本要求</w:t>
      </w:r>
    </w:p>
    <w:p w14:paraId="2B1AC7A8">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1）耗材提供根据临床需要，做到足量供应。</w:t>
      </w:r>
    </w:p>
    <w:p w14:paraId="44BBE9D1">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2）医疗垃圾袋的材质要求按照国家规范选择使用，尺寸按照医疗垃圾桶的尺寸进行相应配置，每天更换2-3 次，垃圾袋的使用规范符合院感要求。生活垃圾袋按照使用的生活垃圾桶的尺寸配置；要求垃圾袋每天更换2-3次，物业服务过程中使用的消毒试剂、清洗试剂等需采购人认可方可使用。政府行政部门有最新要求的按照最新要求执行。</w:t>
      </w:r>
    </w:p>
    <w:p w14:paraId="146126ED">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3）垃圾桶包含大、中、小垃圾桶，标识，规格、颜色符合院方要求。</w:t>
      </w:r>
    </w:p>
    <w:p w14:paraId="62F488C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4）垃圾车的配置：配置数量要满足运送需要，并有备用车辆；医疗垃圾车材质均为不锈钢，要求防渗漏，防腐蚀，易消毒，无噪音，密封运送（车辆需要加盖），车轮对地面无损伤等。</w:t>
      </w:r>
    </w:p>
    <w:p w14:paraId="2A8CAAA8">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（5）中标人自备设备及工具、消耗品清单：</w:t>
      </w:r>
    </w:p>
    <w:p w14:paraId="0F39A358">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设备清单：台式电脑、考勤设备和打印机等办公设备；多功能粉碎机，高压外墙清洗机，商用一体式洗地机，商用吸水吸尘机，多功能洗地机，多功能擦地机，肩背式吸尘器，石材晶面机，折叠式铝合金人字梯，平板车，物资转运车，垃圾车，单人高空升降平台，吹风机，软水管，对讲机等；</w:t>
      </w:r>
    </w:p>
    <w:p w14:paraId="240ECA97">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工具、消耗品清单：多功能保洁车，榨水车，扫把粪箕套装，分色拖把头、拖把杆，分色毛巾，防水手套，帆布手套，围裙，套袖，钢丝球，檀香，空气清新剂，洁厕灵，洗洁精，告示牌，玻璃清洁工具套装，伸缩杆套装，地板刷，小便池香球，全能清洁剂，静电除尘剂，不锈钢光亮剂，地板刮水器，玻璃清洁剂，海绵拖把，尘推杆套装，外环保洁车，雨靴，雨衣，PVC 地板保养起蜡水、地面蜡，铁锹，喷壶，铁爬子，伸缩铲刀，小据子，火钳，大竹扫把，小竹扫把，消毒喷雾器，农药喷雾器，绳子，除胶剂，铁丝，水桶，刻度桶，圆头刷，软毛刷，方头刷，云石铲刀，保洁药水瓶，鸡毛掸，护目镜，杆子称,标本盒、垃圾袋（生活、医疗废弃物）、垃圾袋扎带、垃圾袋标签贴纸、垃圾桶（生活、医疗废弃物）等。</w:t>
      </w:r>
    </w:p>
    <w:p w14:paraId="1E47150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 对中标人的要求</w:t>
      </w:r>
    </w:p>
    <w:p w14:paraId="6BEE48A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管理体系与制度建设：中标人需具备科学合理的组织架构、严格的管理细则和明确的岗位责任制度，拥有提供完善物业管理制度和保障服务的能力，且具备一定的企业规模。应根据采购人的需求，制定涵盖部门职责、岗位职责、工作流程、操作规范、工作制度、评估标准、考核办法等在内的相关规章制度。</w:t>
      </w:r>
    </w:p>
    <w:p w14:paraId="4CFB4D7A">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2）持续服务保障： 按照采购人需求，全年 365 天、每天24小时不间断提供服务，及时处理各项突发事件及紧急任务，确保医院后勤服务的稳定性和可靠性</w:t>
      </w:r>
    </w:p>
    <w:p w14:paraId="6EE921B0">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责任赔偿：在工作过程中，若因中标人责任导致采购人遭受经济损失，中标人应按照实际损失金额进行赔偿；若因中标人责任引发法律责任，中标人需自行承担，同时承担由此给院方造成的全部连带损失和责任。</w:t>
      </w:r>
    </w:p>
    <w:p w14:paraId="1569F09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4）工具及劳保用品配备：中标人须提供充足的作业工具，自行解决工作所需的日常工具和劳保用品，并依据招标单位的行业形象要求及规范开展工作，做到文明作业。</w:t>
      </w:r>
    </w:p>
    <w:p w14:paraId="46FB202F">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5）职业暴露事件处理：中标人负责自行处理公司任何员工发生的职业暴露事件，采取有效措施保障员工安全和权益。</w:t>
      </w:r>
    </w:p>
    <w:p w14:paraId="05AD1428">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6）配合与条件需求：明确在服务过程中需要采购人配合的工作内容，以及需要采购人提供的条件，确保服务工作顺利推进。</w:t>
      </w:r>
    </w:p>
    <w:p w14:paraId="741D0BB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7）工作交接：中标人在合同期内，如因出现合同终止条款或其他原因需要提前退场，须无条件配合采购人做好交接工作，保障医院后勤服务的平稳过渡。</w:t>
      </w:r>
    </w:p>
    <w:p w14:paraId="547CC157">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（7）对服务人员要求</w:t>
      </w:r>
    </w:p>
    <w:p w14:paraId="202126F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1）人员岗位须固定，不得兼职非物业岗位。</w:t>
      </w:r>
    </w:p>
    <w:p w14:paraId="1883AF0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2）中标后所有需持证上岗人员，进场时人员证件齐全提供采购人进行核查，持证上岗。</w:t>
      </w:r>
    </w:p>
    <w:p w14:paraId="5B1C06D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根据专业服务的要求，服务人员要统一着装、佩戴工号牌。特殊岗位（供应室、手术室、垃圾处理、标本运送、部分代管人员等）每年进行健康体检，体检报告留档备查。服务人员100%经过岗前培训，合格后方可上岗。</w:t>
      </w:r>
    </w:p>
    <w:p w14:paraId="3DE1710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4）保洁服务人员:符合国家用工标准要求，基本素质良好，责任心强，服务意识强，能承担基本的保洁工作强度，身体健康，无重大疾病。</w:t>
      </w:r>
    </w:p>
    <w:p w14:paraId="1092233F">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5）搬运、配送、陪检人员:有一定文化基础，并具备相关健康证。</w:t>
      </w:r>
    </w:p>
    <w:p w14:paraId="0C3770EA">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6）工程维修人员:至少 2 年以上电工、锅炉、空调、给排水、木工维修工作经验，能够独立完成医院区域内电工，锅炉，制冷与空调运行，给排水管道安装、维修、疏通，以及门窗、桌椅、隔断等木工设施的修缮、加固与制作任务，及时响应医院各科室维修需求，规范作业，确保维修安全。</w:t>
      </w:r>
    </w:p>
    <w:p w14:paraId="53CEC896">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7）以上人员要求政治可靠，遵纪守法，敬业爱岗，身体素质好，无不良行为记录，知晓本岗位的服务礼仪，100%经过岗前培训合格才上岗。</w:t>
      </w:r>
    </w:p>
    <w:p w14:paraId="22A45737">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8）项目经理及主管以上岗位不得擅自离开工作岗位，离开医院必须向采购人管理部门履行请假手续，否则采购人有权按每天不低于2000元从下月物业管理费中扣除。连续三次无故不履行请假手续的，采购人有权要求更换项目经理。</w:t>
      </w:r>
    </w:p>
    <w:p w14:paraId="3A376281">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9）根据采购人用人岗位增减，按实际上岗人数付费。</w:t>
      </w:r>
    </w:p>
    <w:p w14:paraId="72B14E4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8）对交接工作要求：</w:t>
      </w:r>
    </w:p>
    <w:p w14:paraId="65D0AA5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1、中标人必须按合同规定向采购人提供招标文件上述的服务，中标人应在合同签订生效后30个工作日内进入医院全面开展工作。</w:t>
      </w:r>
    </w:p>
    <w:p w14:paraId="2774E324">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2、中标后，双方确立合同条款，与原物业办理交接清单，明确后无条件进场。</w:t>
      </w:r>
    </w:p>
    <w:p w14:paraId="0279EB0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合同签订前，中标人需制定管理团队组建、人员招聘及岗前培训计划，自合同签订之日起，中标人需全力推进各项工作，在进场前5个工作日内，及时组织业务和安全培训，经考核合格上岗，保障物业项目顺利开展。</w:t>
      </w:r>
    </w:p>
    <w:p w14:paraId="65964D8B">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 第六部分  人员要求（物业服务人数拟定 63人，以实际提供在岗服务的人数依据考核结果据实结算。)</w:t>
      </w:r>
    </w:p>
    <w:p w14:paraId="46B1B033">
      <w:pPr>
        <w:spacing w:before="2"/>
        <w:ind w:left="43" w:leftChars="0" w:firstLine="31" w:firstLineChars="0"/>
        <w:jc w:val="left"/>
        <w:rPr>
          <w:rFonts w:hint="eastAsia" w:asciiTheme="minorEastAsia" w:hAnsiTheme="minorEastAsia" w:eastAsiaTheme="minorEastAsia" w:cstheme="minorEastAsia"/>
          <w:b/>
          <w:bCs/>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7"/>
          <w:kern w:val="2"/>
          <w:sz w:val="24"/>
          <w:szCs w:val="24"/>
          <w:lang w:val="en-US" w:eastAsia="zh-CN" w:bidi="ar-SA"/>
          <w14:textFill>
            <w14:solidFill>
              <w14:schemeClr w14:val="tx1"/>
            </w14:solidFill>
          </w14:textFill>
        </w:rPr>
        <w:t>岗位配置表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4126"/>
      </w:tblGrid>
      <w:tr w14:paraId="5B37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3FDB1D8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岗位类型</w:t>
            </w:r>
          </w:p>
        </w:tc>
        <w:tc>
          <w:tcPr>
            <w:tcW w:w="2130" w:type="dxa"/>
            <w:shd w:val="clear" w:color="auto" w:fill="auto"/>
            <w:vAlign w:val="top"/>
          </w:tcPr>
          <w:p w14:paraId="0C379F0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岗位/人数</w:t>
            </w:r>
          </w:p>
        </w:tc>
        <w:tc>
          <w:tcPr>
            <w:tcW w:w="4126" w:type="dxa"/>
            <w:shd w:val="clear" w:color="auto" w:fill="auto"/>
            <w:vAlign w:val="top"/>
          </w:tcPr>
          <w:p w14:paraId="6F9B1FD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备注</w:t>
            </w:r>
          </w:p>
        </w:tc>
      </w:tr>
      <w:tr w14:paraId="48CA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118D4C2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FD35E7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项目经理</w:t>
            </w:r>
          </w:p>
        </w:tc>
        <w:tc>
          <w:tcPr>
            <w:tcW w:w="2130" w:type="dxa"/>
            <w:shd w:val="clear" w:color="auto" w:fill="auto"/>
            <w:vAlign w:val="top"/>
          </w:tcPr>
          <w:p w14:paraId="73638C5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18F9FD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4126" w:type="dxa"/>
            <w:shd w:val="clear" w:color="auto" w:fill="auto"/>
            <w:vAlign w:val="top"/>
          </w:tcPr>
          <w:p w14:paraId="4B787AE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年龄：男性≤55 周岁、女性≤50周岁，本科及以上文化水平。要求日间对突发事件 30 分钟内响应，夜间 1小时内响应。</w:t>
            </w:r>
          </w:p>
        </w:tc>
      </w:tr>
      <w:tr w14:paraId="1C9A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18EDFA4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保洁主管</w:t>
            </w:r>
          </w:p>
        </w:tc>
        <w:tc>
          <w:tcPr>
            <w:tcW w:w="2130" w:type="dxa"/>
            <w:shd w:val="clear" w:color="auto" w:fill="auto"/>
            <w:vAlign w:val="top"/>
          </w:tcPr>
          <w:p w14:paraId="4CD3C86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4126" w:type="dxa"/>
            <w:shd w:val="clear" w:color="auto" w:fill="auto"/>
            <w:vAlign w:val="top"/>
          </w:tcPr>
          <w:p w14:paraId="7F943A2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年龄：男性≤55周岁、女性≤50周岁，专科及以上文化水平。</w:t>
            </w:r>
          </w:p>
          <w:p w14:paraId="77E37A4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1188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79ED53B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283D1A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CCB0A3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保洁服务</w:t>
            </w:r>
          </w:p>
        </w:tc>
        <w:tc>
          <w:tcPr>
            <w:tcW w:w="2130" w:type="dxa"/>
            <w:shd w:val="clear" w:color="auto" w:fill="auto"/>
            <w:vAlign w:val="top"/>
          </w:tcPr>
          <w:p w14:paraId="3D949AD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AA4B54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3C78480">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35</w:t>
            </w:r>
          </w:p>
        </w:tc>
        <w:tc>
          <w:tcPr>
            <w:tcW w:w="4126" w:type="dxa"/>
            <w:shd w:val="clear" w:color="auto" w:fill="auto"/>
            <w:vAlign w:val="top"/>
          </w:tcPr>
          <w:p w14:paraId="20CD9B5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1、负责内、外环境保洁服务；2、生活垃圾、医疗废物、废液院内收集、转运及处置； 3、全院化粪池清运及雨污管网、窨井疏通及处置； 4、物资运送；5、后勤一站式服务等。具体人员配置服务地点合同签订后双方共同协商明确。</w:t>
            </w:r>
          </w:p>
        </w:tc>
      </w:tr>
      <w:tr w14:paraId="42A4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4C6BFA2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9E549C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053EC2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安保人员</w:t>
            </w:r>
          </w:p>
        </w:tc>
        <w:tc>
          <w:tcPr>
            <w:tcW w:w="2130" w:type="dxa"/>
            <w:shd w:val="clear" w:color="auto" w:fill="auto"/>
            <w:vAlign w:val="top"/>
          </w:tcPr>
          <w:p w14:paraId="31500E5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DF2C6B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234247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14</w:t>
            </w:r>
          </w:p>
        </w:tc>
        <w:tc>
          <w:tcPr>
            <w:tcW w:w="4126" w:type="dxa"/>
            <w:shd w:val="clear" w:color="auto" w:fill="auto"/>
            <w:vAlign w:val="top"/>
          </w:tcPr>
          <w:p w14:paraId="14D865D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24 小时值班，具有门岗、登记、巡逻、及时受理消防/安全报警或求助，按突发事件流程处理,并按操作规程进行相关操作录像回放及查询受理，</w:t>
            </w:r>
          </w:p>
        </w:tc>
      </w:tr>
      <w:tr w14:paraId="20A2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2B1F199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工程人员</w:t>
            </w:r>
          </w:p>
        </w:tc>
        <w:tc>
          <w:tcPr>
            <w:tcW w:w="2130" w:type="dxa"/>
            <w:shd w:val="clear" w:color="auto" w:fill="auto"/>
            <w:vAlign w:val="top"/>
          </w:tcPr>
          <w:p w14:paraId="4852969F">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w:t>
            </w:r>
          </w:p>
        </w:tc>
        <w:tc>
          <w:tcPr>
            <w:tcW w:w="4126" w:type="dxa"/>
            <w:shd w:val="clear" w:color="auto" w:fill="auto"/>
            <w:vAlign w:val="top"/>
          </w:tcPr>
          <w:p w14:paraId="16859D5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特殊岗位需持证上岗，具有相关工作经验。</w:t>
            </w:r>
          </w:p>
        </w:tc>
      </w:tr>
      <w:tr w14:paraId="0420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1931BF80">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消防设施操作员</w:t>
            </w:r>
          </w:p>
        </w:tc>
        <w:tc>
          <w:tcPr>
            <w:tcW w:w="2130" w:type="dxa"/>
            <w:shd w:val="clear" w:color="auto" w:fill="auto"/>
            <w:vAlign w:val="top"/>
          </w:tcPr>
          <w:p w14:paraId="5158AC88">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8</w:t>
            </w:r>
          </w:p>
        </w:tc>
        <w:tc>
          <w:tcPr>
            <w:tcW w:w="4126" w:type="dxa"/>
            <w:shd w:val="clear" w:color="auto" w:fill="auto"/>
            <w:vAlign w:val="top"/>
          </w:tcPr>
          <w:p w14:paraId="2FA83E0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24 小时值班，具有登记、巡检、及时受理消防/安全报警或求助，按突发事件流程处理,具体人员配置服务地点合同签订后双方共同协商明确。</w:t>
            </w:r>
          </w:p>
        </w:tc>
      </w:tr>
      <w:tr w14:paraId="0E0A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1D9BF06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总人数</w:t>
            </w:r>
          </w:p>
        </w:tc>
        <w:tc>
          <w:tcPr>
            <w:tcW w:w="2130" w:type="dxa"/>
            <w:shd w:val="clear" w:color="auto" w:fill="auto"/>
            <w:vAlign w:val="top"/>
          </w:tcPr>
          <w:p w14:paraId="2AFF47D3">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63</w:t>
            </w:r>
          </w:p>
        </w:tc>
        <w:tc>
          <w:tcPr>
            <w:tcW w:w="4126" w:type="dxa"/>
            <w:shd w:val="clear" w:color="auto" w:fill="auto"/>
            <w:vAlign w:val="top"/>
          </w:tcPr>
          <w:p w14:paraId="4BCD289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bl>
    <w:p w14:paraId="24B0BB9B">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备注1：所有岗位人员必须服从院方的安排及调整，因院方特殊需要，要保证周六、周日、法定节假日工作质量。中标人增减人员需经院方同意，每季度院方按照该季度每月实际在岗位人数进行考核，依据考核结果据实结算费用。 </w:t>
      </w:r>
    </w:p>
    <w:p w14:paraId="0E441046">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备注2：该服务项目实际入场时间以院方通知为准，实际上岗人员数量按院方实际需求核定。</w:t>
      </w:r>
    </w:p>
    <w:p w14:paraId="0828056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备注3：所有项目人员工资须在分项报价表中详细列出。除评分标准中要求提供的相关人员证明材料作为评分条件外，投标人在投标文件中无须提供其他人员相关证明材料，由采购人在中标人合同签订后进场服务前核查人员配备情况及所有工作人员劳动合同情况，人员须按照要求配备到位，否则采购人有权解除合同。 </w:t>
      </w:r>
      <w:permEnd w:id="5"/>
    </w:p>
    <w:p w14:paraId="0264BF1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bookmarkStart w:id="11" w:name="_Toc12910"/>
      <w:bookmarkStart w:id="12" w:name="_Toc18052"/>
      <w:bookmarkStart w:id="13" w:name="_Toc3503"/>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四、报价要求</w:t>
      </w:r>
      <w:bookmarkEnd w:id="11"/>
      <w:bookmarkEnd w:id="12"/>
      <w:bookmarkEnd w:id="13"/>
    </w:p>
    <w:p w14:paraId="1D9CBDBB">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ermStart w:id="6" w:edGrp="everyone"/>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 （一）本项目以总价报价。根据招标内容和要求，报出一年服务期限内的投标总报价。根据招标文件的要求写明本项目的总报价金额（为完成招标文件要求的物业管理内容所发生的一切总费用）。投标报价为完成本次招标项目的全费用价格，其组成包括但不限于人员工资、社保费用、加班费、管理费、物料费、施工费、服装费、办公费、交通费、通讯费、培训费、税金、利润、劳动保险费、合同工期内的风险费用等为完成本次招投标项目所发生的一切费用 (包含非安徽省与蚌埠市人力资源和社会保障行政主管部门实施的政策性调整所引起的人工工资上涨、各种因素造成的材料价格上涨风险)。中标人自行解决员工养老、失业、医疗、工伤、生育、纳税等保险及劳保、工资、福利、食宿、员工上下班交通、中标人采购交通问题及投标人为完成服务所发生的一切费用、风险和责任等各项内容。</w:t>
      </w:r>
    </w:p>
    <w:p w14:paraId="393F887E">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二）报价表费用里至少应包括人工工资、社保费用、加班费、税金，供应商必须给出报价的测算依据和测算方法，并保证合理性，如有漏项或缺项，按废标处理。其他对应本项目需求的服务报价，如管理费用、设备使用及日常维护、设备及车辆折旧及损耗、各种物耗等，供应商自行测算，供应商的分项报价中除人工工资、 社保、加班费、税金以外的分项报价不做具体评审。</w:t>
      </w:r>
    </w:p>
    <w:p w14:paraId="24ECFAA9">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中标人在承包期间必须按国家《劳动合同法》规定规范用工，办理相关保险，保险按国家相关规定执行，投标报价时所有配备的人员都应计算保险部分。合同签订后将所有保险凭证交采购人查验。</w:t>
      </w:r>
    </w:p>
    <w:p w14:paraId="75AD6D6B">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注：有关投标报价的计算过程及计算结果以元为单位,保留两位小数,第三位四舍五入。</w:t>
      </w:r>
    </w:p>
    <w:p w14:paraId="010F3C57">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（三）政策性费用测算如下：</w:t>
      </w:r>
    </w:p>
    <w:p w14:paraId="3762444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一般纳税人:</w:t>
      </w:r>
    </w:p>
    <w:tbl>
      <w:tblPr>
        <w:tblStyle w:val="21"/>
        <w:tblW w:w="8355"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2069"/>
        <w:gridCol w:w="1320"/>
        <w:gridCol w:w="1117"/>
        <w:gridCol w:w="870"/>
        <w:gridCol w:w="2040"/>
      </w:tblGrid>
      <w:tr w14:paraId="1D49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39" w:type="dxa"/>
            <w:tcBorders>
              <w:top w:val="single" w:color="000000" w:sz="4" w:space="0"/>
              <w:left w:val="single" w:color="000000" w:sz="4" w:space="0"/>
              <w:bottom w:val="single" w:color="000000" w:sz="4" w:space="0"/>
              <w:right w:val="single" w:color="000000" w:sz="4" w:space="0"/>
            </w:tcBorders>
          </w:tcPr>
          <w:p w14:paraId="41B1F6D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069" w:type="dxa"/>
            <w:tcBorders>
              <w:top w:val="single" w:color="000000" w:sz="4" w:space="0"/>
              <w:left w:val="single" w:color="000000" w:sz="4" w:space="0"/>
              <w:bottom w:val="single" w:color="000000" w:sz="4" w:space="0"/>
              <w:right w:val="single" w:color="000000" w:sz="4" w:space="0"/>
            </w:tcBorders>
          </w:tcPr>
          <w:p w14:paraId="0B37568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缴费项目</w:t>
            </w:r>
          </w:p>
        </w:tc>
        <w:tc>
          <w:tcPr>
            <w:tcW w:w="1320" w:type="dxa"/>
            <w:tcBorders>
              <w:top w:val="single" w:color="000000" w:sz="4" w:space="0"/>
              <w:left w:val="single" w:color="000000" w:sz="4" w:space="0"/>
              <w:bottom w:val="single" w:color="000000" w:sz="4" w:space="0"/>
              <w:right w:val="single" w:color="000000" w:sz="4" w:space="0"/>
            </w:tcBorders>
          </w:tcPr>
          <w:p w14:paraId="5DA327B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人数</w:t>
            </w:r>
          </w:p>
        </w:tc>
        <w:tc>
          <w:tcPr>
            <w:tcW w:w="1117" w:type="dxa"/>
            <w:tcBorders>
              <w:top w:val="single" w:color="000000" w:sz="4" w:space="0"/>
              <w:left w:val="single" w:color="000000" w:sz="4" w:space="0"/>
              <w:bottom w:val="single" w:color="000000" w:sz="4" w:space="0"/>
              <w:right w:val="single" w:color="000000" w:sz="4" w:space="0"/>
            </w:tcBorders>
          </w:tcPr>
          <w:p w14:paraId="7BCEE06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费用</w:t>
            </w:r>
          </w:p>
        </w:tc>
        <w:tc>
          <w:tcPr>
            <w:tcW w:w="870" w:type="dxa"/>
            <w:tcBorders>
              <w:top w:val="single" w:color="000000" w:sz="4" w:space="0"/>
              <w:left w:val="single" w:color="000000" w:sz="4" w:space="0"/>
              <w:bottom w:val="single" w:color="000000" w:sz="4" w:space="0"/>
              <w:right w:val="single" w:color="000000" w:sz="4" w:space="0"/>
            </w:tcBorders>
          </w:tcPr>
          <w:p w14:paraId="54D9286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月</w:t>
            </w:r>
          </w:p>
        </w:tc>
        <w:tc>
          <w:tcPr>
            <w:tcW w:w="2040" w:type="dxa"/>
            <w:tcBorders>
              <w:top w:val="single" w:color="000000" w:sz="4" w:space="0"/>
              <w:left w:val="single" w:color="000000" w:sz="4" w:space="0"/>
              <w:bottom w:val="single" w:color="000000" w:sz="4" w:space="0"/>
              <w:right w:val="single" w:color="000000" w:sz="4" w:space="0"/>
            </w:tcBorders>
          </w:tcPr>
          <w:p w14:paraId="2005452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小计</w:t>
            </w:r>
          </w:p>
        </w:tc>
      </w:tr>
      <w:tr w14:paraId="13F60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39" w:type="dxa"/>
            <w:tcBorders>
              <w:top w:val="single" w:color="000000" w:sz="4" w:space="0"/>
              <w:left w:val="single" w:color="000000" w:sz="4" w:space="0"/>
              <w:bottom w:val="single" w:color="000000" w:sz="4" w:space="0"/>
              <w:right w:val="single" w:color="000000" w:sz="4" w:space="0"/>
            </w:tcBorders>
          </w:tcPr>
          <w:p w14:paraId="033E9A1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A</w:t>
            </w:r>
          </w:p>
        </w:tc>
        <w:tc>
          <w:tcPr>
            <w:tcW w:w="2069" w:type="dxa"/>
            <w:tcBorders>
              <w:top w:val="single" w:color="000000" w:sz="4" w:space="0"/>
              <w:left w:val="single" w:color="000000" w:sz="4" w:space="0"/>
              <w:bottom w:val="single" w:color="000000" w:sz="4" w:space="0"/>
              <w:right w:val="single" w:color="000000" w:sz="4" w:space="0"/>
            </w:tcBorders>
          </w:tcPr>
          <w:p w14:paraId="55F71D0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最低人员工资</w:t>
            </w:r>
          </w:p>
        </w:tc>
        <w:tc>
          <w:tcPr>
            <w:tcW w:w="1320" w:type="dxa"/>
            <w:tcBorders>
              <w:top w:val="single" w:color="000000" w:sz="4" w:space="0"/>
              <w:left w:val="single" w:color="000000" w:sz="4" w:space="0"/>
              <w:bottom w:val="single" w:color="000000" w:sz="4" w:space="0"/>
              <w:right w:val="single" w:color="000000" w:sz="4" w:space="0"/>
            </w:tcBorders>
          </w:tcPr>
          <w:p w14:paraId="13E332A2">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63</w:t>
            </w:r>
          </w:p>
        </w:tc>
        <w:tc>
          <w:tcPr>
            <w:tcW w:w="1117" w:type="dxa"/>
            <w:tcBorders>
              <w:top w:val="single" w:color="000000" w:sz="4" w:space="0"/>
              <w:left w:val="single" w:color="000000" w:sz="4" w:space="0"/>
              <w:bottom w:val="single" w:color="000000" w:sz="4" w:space="0"/>
              <w:right w:val="single" w:color="000000" w:sz="4" w:space="0"/>
            </w:tcBorders>
          </w:tcPr>
          <w:p w14:paraId="7FE0D13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1930</w:t>
            </w:r>
          </w:p>
        </w:tc>
        <w:tc>
          <w:tcPr>
            <w:tcW w:w="870" w:type="dxa"/>
            <w:tcBorders>
              <w:top w:val="single" w:color="000000" w:sz="4" w:space="0"/>
              <w:left w:val="single" w:color="000000" w:sz="4" w:space="0"/>
              <w:bottom w:val="single" w:color="000000" w:sz="4" w:space="0"/>
              <w:right w:val="single" w:color="000000" w:sz="4" w:space="0"/>
            </w:tcBorders>
          </w:tcPr>
          <w:p w14:paraId="128DEAB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E28F622">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1459080.00</w:t>
            </w:r>
          </w:p>
        </w:tc>
      </w:tr>
      <w:tr w14:paraId="4FFF8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39" w:type="dxa"/>
            <w:tcBorders>
              <w:top w:val="single" w:color="000000" w:sz="4" w:space="0"/>
              <w:left w:val="single" w:color="000000" w:sz="4" w:space="0"/>
              <w:bottom w:val="single" w:color="000000" w:sz="4" w:space="0"/>
              <w:right w:val="single" w:color="000000" w:sz="4" w:space="0"/>
            </w:tcBorders>
          </w:tcPr>
          <w:p w14:paraId="0461A81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B</w:t>
            </w:r>
          </w:p>
        </w:tc>
        <w:tc>
          <w:tcPr>
            <w:tcW w:w="2069" w:type="dxa"/>
            <w:tcBorders>
              <w:top w:val="single" w:color="000000" w:sz="4" w:space="0"/>
              <w:left w:val="single" w:color="000000" w:sz="4" w:space="0"/>
              <w:bottom w:val="single" w:color="000000" w:sz="4" w:space="0"/>
              <w:right w:val="single" w:color="000000" w:sz="4" w:space="0"/>
            </w:tcBorders>
          </w:tcPr>
          <w:p w14:paraId="4FFA121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社会保险</w:t>
            </w:r>
          </w:p>
        </w:tc>
        <w:tc>
          <w:tcPr>
            <w:tcW w:w="1320" w:type="dxa"/>
            <w:tcBorders>
              <w:top w:val="single" w:color="000000" w:sz="4" w:space="0"/>
              <w:left w:val="single" w:color="000000" w:sz="4" w:space="0"/>
              <w:bottom w:val="single" w:color="000000" w:sz="4" w:space="0"/>
              <w:right w:val="single" w:color="000000" w:sz="4" w:space="0"/>
            </w:tcBorders>
          </w:tcPr>
          <w:p w14:paraId="5F2F5F9D">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63</w:t>
            </w:r>
          </w:p>
        </w:tc>
        <w:tc>
          <w:tcPr>
            <w:tcW w:w="1117" w:type="dxa"/>
            <w:tcBorders>
              <w:top w:val="single" w:color="000000" w:sz="4" w:space="0"/>
              <w:left w:val="single" w:color="000000" w:sz="4" w:space="0"/>
              <w:bottom w:val="single" w:color="000000" w:sz="4" w:space="0"/>
              <w:right w:val="single" w:color="000000" w:sz="4" w:space="0"/>
            </w:tcBorders>
          </w:tcPr>
          <w:p w14:paraId="3EB01C0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1101.8</w:t>
            </w:r>
          </w:p>
        </w:tc>
        <w:tc>
          <w:tcPr>
            <w:tcW w:w="870" w:type="dxa"/>
            <w:tcBorders>
              <w:top w:val="single" w:color="000000" w:sz="4" w:space="0"/>
              <w:left w:val="single" w:color="000000" w:sz="4" w:space="0"/>
              <w:bottom w:val="single" w:color="000000" w:sz="4" w:space="0"/>
              <w:right w:val="single" w:color="000000" w:sz="4" w:space="0"/>
            </w:tcBorders>
          </w:tcPr>
          <w:p w14:paraId="316C683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12</w:t>
            </w:r>
          </w:p>
        </w:tc>
        <w:tc>
          <w:tcPr>
            <w:tcW w:w="2040" w:type="dxa"/>
            <w:tcBorders>
              <w:top w:val="single" w:color="000000" w:sz="4" w:space="0"/>
              <w:left w:val="single" w:color="000000" w:sz="4" w:space="0"/>
              <w:bottom w:val="single" w:color="000000" w:sz="4" w:space="0"/>
              <w:right w:val="single" w:color="000000" w:sz="4" w:space="0"/>
            </w:tcBorders>
            <w:vAlign w:val="center"/>
          </w:tcPr>
          <w:p w14:paraId="2D4C7FE8">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832960.80</w:t>
            </w:r>
          </w:p>
        </w:tc>
      </w:tr>
      <w:tr w14:paraId="0C629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39" w:type="dxa"/>
            <w:tcBorders>
              <w:top w:val="single" w:color="000000" w:sz="4" w:space="0"/>
              <w:left w:val="single" w:color="000000" w:sz="4" w:space="0"/>
              <w:bottom w:val="single" w:color="000000" w:sz="4" w:space="0"/>
              <w:right w:val="single" w:color="000000" w:sz="4" w:space="0"/>
            </w:tcBorders>
          </w:tcPr>
          <w:p w14:paraId="38399DC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C</w:t>
            </w:r>
          </w:p>
        </w:tc>
        <w:tc>
          <w:tcPr>
            <w:tcW w:w="2069" w:type="dxa"/>
            <w:tcBorders>
              <w:top w:val="single" w:color="000000" w:sz="4" w:space="0"/>
              <w:left w:val="single" w:color="000000" w:sz="4" w:space="0"/>
              <w:bottom w:val="single" w:color="000000" w:sz="4" w:space="0"/>
              <w:right w:val="single" w:color="000000" w:sz="4" w:space="0"/>
            </w:tcBorders>
          </w:tcPr>
          <w:p w14:paraId="40B9188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加班费</w:t>
            </w:r>
          </w:p>
          <w:p w14:paraId="658002E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p>
        </w:tc>
        <w:tc>
          <w:tcPr>
            <w:tcW w:w="3307" w:type="dxa"/>
            <w:gridSpan w:val="3"/>
            <w:tcBorders>
              <w:top w:val="single" w:color="000000" w:sz="4" w:space="0"/>
              <w:left w:val="single" w:color="000000" w:sz="4" w:space="0"/>
              <w:bottom w:val="single" w:color="000000" w:sz="4" w:space="0"/>
              <w:right w:val="single" w:color="000000" w:sz="4" w:space="0"/>
            </w:tcBorders>
          </w:tcPr>
          <w:p w14:paraId="26459B4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（1930 元/月÷21.5（每月工作日） </w:t>
            </w:r>
          </w:p>
          <w:p w14:paraId="72FC586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*3倍*13 天*10人</w:t>
            </w:r>
          </w:p>
          <w:p w14:paraId="784EFAB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5661E3">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35009.93</w:t>
            </w:r>
          </w:p>
        </w:tc>
      </w:tr>
      <w:tr w14:paraId="1DBCA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39" w:type="dxa"/>
            <w:tcBorders>
              <w:top w:val="single" w:color="000000" w:sz="4" w:space="0"/>
              <w:left w:val="single" w:color="000000" w:sz="4" w:space="0"/>
              <w:bottom w:val="single" w:color="000000" w:sz="4" w:space="0"/>
              <w:right w:val="single" w:color="000000" w:sz="4" w:space="0"/>
            </w:tcBorders>
          </w:tcPr>
          <w:p w14:paraId="31C448B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5376" w:type="dxa"/>
            <w:gridSpan w:val="4"/>
            <w:tcBorders>
              <w:top w:val="single" w:color="000000" w:sz="4" w:space="0"/>
              <w:left w:val="single" w:color="000000" w:sz="4" w:space="0"/>
              <w:bottom w:val="single" w:color="000000" w:sz="4" w:space="0"/>
              <w:right w:val="single" w:color="000000" w:sz="4" w:space="0"/>
            </w:tcBorders>
          </w:tcPr>
          <w:p w14:paraId="3FDD208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小计（A+B</w:t>
            </w: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+C+</w:t>
            </w: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6712">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2327050.73</w:t>
            </w:r>
          </w:p>
        </w:tc>
      </w:tr>
      <w:tr w14:paraId="015AF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39" w:type="dxa"/>
            <w:tcBorders>
              <w:top w:val="single" w:color="000000" w:sz="4" w:space="0"/>
              <w:left w:val="single" w:color="000000" w:sz="4" w:space="0"/>
              <w:bottom w:val="single" w:color="000000" w:sz="4" w:space="0"/>
              <w:right w:val="single" w:color="000000" w:sz="4" w:space="0"/>
            </w:tcBorders>
          </w:tcPr>
          <w:p w14:paraId="5F1624B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D</w:t>
            </w:r>
          </w:p>
        </w:tc>
        <w:tc>
          <w:tcPr>
            <w:tcW w:w="5376" w:type="dxa"/>
            <w:gridSpan w:val="4"/>
            <w:tcBorders>
              <w:top w:val="single" w:color="000000" w:sz="4" w:space="0"/>
              <w:left w:val="single" w:color="000000" w:sz="4" w:space="0"/>
              <w:bottom w:val="single" w:color="000000" w:sz="4" w:space="0"/>
              <w:right w:val="single" w:color="000000" w:sz="4" w:space="0"/>
            </w:tcBorders>
          </w:tcPr>
          <w:p w14:paraId="7C125F0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bookmarkStart w:id="14" w:name="OLE_LINK31"/>
            <w:bookmarkStart w:id="15" w:name="OLE_LINK32"/>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（最低工资+社保+加班费）</w:t>
            </w: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*6.72%</w:t>
            </w:r>
            <w:bookmarkEnd w:id="14"/>
            <w:bookmarkEnd w:id="15"/>
          </w:p>
          <w:p w14:paraId="2C4963D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41AC96">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156377.80</w:t>
            </w:r>
          </w:p>
        </w:tc>
      </w:tr>
      <w:tr w14:paraId="57116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315" w:type="dxa"/>
            <w:gridSpan w:val="5"/>
            <w:tcBorders>
              <w:top w:val="single" w:color="000000" w:sz="4" w:space="0"/>
              <w:left w:val="single" w:color="000000" w:sz="4" w:space="0"/>
              <w:bottom w:val="single" w:color="000000" w:sz="4" w:space="0"/>
              <w:right w:val="single" w:color="000000" w:sz="4" w:space="0"/>
            </w:tcBorders>
          </w:tcPr>
          <w:p w14:paraId="6BC9F10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总计（A+B+C+D）保留到小数点后两位</w:t>
            </w:r>
          </w:p>
        </w:tc>
        <w:tc>
          <w:tcPr>
            <w:tcW w:w="2040" w:type="dxa"/>
            <w:tcBorders>
              <w:top w:val="single" w:color="000000" w:sz="4" w:space="0"/>
              <w:left w:val="single" w:color="000000" w:sz="4" w:space="0"/>
              <w:bottom w:val="single" w:color="000000" w:sz="4" w:space="0"/>
              <w:right w:val="single" w:color="000000" w:sz="4" w:space="0"/>
            </w:tcBorders>
            <w:vAlign w:val="center"/>
          </w:tcPr>
          <w:p w14:paraId="42F75226">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2483428.53</w:t>
            </w:r>
          </w:p>
        </w:tc>
      </w:tr>
    </w:tbl>
    <w:p w14:paraId="196DD50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小规模纳税人:</w:t>
      </w:r>
    </w:p>
    <w:tbl>
      <w:tblPr>
        <w:tblStyle w:val="21"/>
        <w:tblW w:w="8325"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
        <w:gridCol w:w="1920"/>
        <w:gridCol w:w="1050"/>
        <w:gridCol w:w="1515"/>
        <w:gridCol w:w="907"/>
        <w:gridCol w:w="1995"/>
      </w:tblGrid>
      <w:tr w14:paraId="7B444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38" w:type="dxa"/>
            <w:tcBorders>
              <w:top w:val="single" w:color="000000" w:sz="4" w:space="0"/>
              <w:left w:val="single" w:color="000000" w:sz="4" w:space="0"/>
              <w:bottom w:val="single" w:color="000000" w:sz="4" w:space="0"/>
              <w:right w:val="single" w:color="000000" w:sz="4" w:space="0"/>
            </w:tcBorders>
          </w:tcPr>
          <w:p w14:paraId="2EAD994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50E9D7A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缴费项目</w:t>
            </w:r>
          </w:p>
        </w:tc>
        <w:tc>
          <w:tcPr>
            <w:tcW w:w="1050" w:type="dxa"/>
            <w:tcBorders>
              <w:top w:val="single" w:color="000000" w:sz="4" w:space="0"/>
              <w:left w:val="single" w:color="000000" w:sz="4" w:space="0"/>
              <w:bottom w:val="single" w:color="000000" w:sz="4" w:space="0"/>
              <w:right w:val="single" w:color="000000" w:sz="4" w:space="0"/>
            </w:tcBorders>
          </w:tcPr>
          <w:p w14:paraId="66B5DDA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人数</w:t>
            </w:r>
          </w:p>
        </w:tc>
        <w:tc>
          <w:tcPr>
            <w:tcW w:w="1515" w:type="dxa"/>
            <w:tcBorders>
              <w:top w:val="single" w:color="000000" w:sz="4" w:space="0"/>
              <w:left w:val="single" w:color="000000" w:sz="4" w:space="0"/>
              <w:bottom w:val="single" w:color="000000" w:sz="4" w:space="0"/>
              <w:right w:val="single" w:color="000000" w:sz="4" w:space="0"/>
            </w:tcBorders>
          </w:tcPr>
          <w:p w14:paraId="33D003B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费用</w:t>
            </w:r>
          </w:p>
        </w:tc>
        <w:tc>
          <w:tcPr>
            <w:tcW w:w="907" w:type="dxa"/>
            <w:tcBorders>
              <w:top w:val="single" w:color="000000" w:sz="4" w:space="0"/>
              <w:left w:val="single" w:color="000000" w:sz="4" w:space="0"/>
              <w:bottom w:val="single" w:color="000000" w:sz="4" w:space="0"/>
              <w:right w:val="single" w:color="000000" w:sz="4" w:space="0"/>
            </w:tcBorders>
          </w:tcPr>
          <w:p w14:paraId="4CEB499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月</w:t>
            </w:r>
          </w:p>
        </w:tc>
        <w:tc>
          <w:tcPr>
            <w:tcW w:w="1995" w:type="dxa"/>
            <w:tcBorders>
              <w:top w:val="single" w:color="000000" w:sz="4" w:space="0"/>
              <w:left w:val="single" w:color="000000" w:sz="4" w:space="0"/>
              <w:bottom w:val="single" w:color="000000" w:sz="4" w:space="0"/>
              <w:right w:val="single" w:color="000000" w:sz="4" w:space="0"/>
            </w:tcBorders>
          </w:tcPr>
          <w:p w14:paraId="2FC9C4F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小计</w:t>
            </w:r>
          </w:p>
        </w:tc>
      </w:tr>
      <w:tr w14:paraId="33F52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38" w:type="dxa"/>
            <w:tcBorders>
              <w:top w:val="single" w:color="000000" w:sz="4" w:space="0"/>
              <w:left w:val="single" w:color="000000" w:sz="4" w:space="0"/>
              <w:bottom w:val="single" w:color="000000" w:sz="4" w:space="0"/>
              <w:right w:val="single" w:color="000000" w:sz="4" w:space="0"/>
            </w:tcBorders>
          </w:tcPr>
          <w:p w14:paraId="5CCF834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A</w:t>
            </w:r>
          </w:p>
        </w:tc>
        <w:tc>
          <w:tcPr>
            <w:tcW w:w="1920" w:type="dxa"/>
            <w:tcBorders>
              <w:top w:val="single" w:color="000000" w:sz="4" w:space="0"/>
              <w:left w:val="single" w:color="000000" w:sz="4" w:space="0"/>
              <w:bottom w:val="single" w:color="000000" w:sz="4" w:space="0"/>
              <w:right w:val="single" w:color="000000" w:sz="4" w:space="0"/>
            </w:tcBorders>
          </w:tcPr>
          <w:p w14:paraId="35F8A55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最低人员工资</w:t>
            </w:r>
          </w:p>
        </w:tc>
        <w:tc>
          <w:tcPr>
            <w:tcW w:w="1050" w:type="dxa"/>
            <w:tcBorders>
              <w:top w:val="single" w:color="000000" w:sz="4" w:space="0"/>
              <w:left w:val="single" w:color="000000" w:sz="4" w:space="0"/>
              <w:bottom w:val="single" w:color="000000" w:sz="4" w:space="0"/>
              <w:right w:val="single" w:color="000000" w:sz="4" w:space="0"/>
            </w:tcBorders>
          </w:tcPr>
          <w:p w14:paraId="1FB85643">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63</w:t>
            </w:r>
          </w:p>
        </w:tc>
        <w:tc>
          <w:tcPr>
            <w:tcW w:w="1515" w:type="dxa"/>
            <w:tcBorders>
              <w:top w:val="single" w:color="000000" w:sz="4" w:space="0"/>
              <w:left w:val="single" w:color="000000" w:sz="4" w:space="0"/>
              <w:bottom w:val="single" w:color="000000" w:sz="4" w:space="0"/>
              <w:right w:val="single" w:color="000000" w:sz="4" w:space="0"/>
            </w:tcBorders>
          </w:tcPr>
          <w:p w14:paraId="62A905D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1930</w:t>
            </w:r>
          </w:p>
        </w:tc>
        <w:tc>
          <w:tcPr>
            <w:tcW w:w="907" w:type="dxa"/>
            <w:tcBorders>
              <w:top w:val="single" w:color="000000" w:sz="4" w:space="0"/>
              <w:left w:val="single" w:color="000000" w:sz="4" w:space="0"/>
              <w:bottom w:val="single" w:color="000000" w:sz="4" w:space="0"/>
              <w:right w:val="single" w:color="000000" w:sz="4" w:space="0"/>
            </w:tcBorders>
          </w:tcPr>
          <w:p w14:paraId="1BFEA0E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12</w:t>
            </w:r>
          </w:p>
        </w:tc>
        <w:tc>
          <w:tcPr>
            <w:tcW w:w="1995" w:type="dxa"/>
            <w:tcBorders>
              <w:top w:val="single" w:color="000000" w:sz="4" w:space="0"/>
              <w:left w:val="single" w:color="000000" w:sz="4" w:space="0"/>
              <w:bottom w:val="single" w:color="000000" w:sz="4" w:space="0"/>
              <w:right w:val="single" w:color="000000" w:sz="4" w:space="0"/>
            </w:tcBorders>
            <w:vAlign w:val="center"/>
          </w:tcPr>
          <w:p w14:paraId="5D91291F">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1459080.00</w:t>
            </w:r>
          </w:p>
        </w:tc>
      </w:tr>
      <w:tr w14:paraId="0CA8E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38" w:type="dxa"/>
            <w:tcBorders>
              <w:top w:val="single" w:color="000000" w:sz="4" w:space="0"/>
              <w:left w:val="single" w:color="000000" w:sz="4" w:space="0"/>
              <w:bottom w:val="single" w:color="000000" w:sz="4" w:space="0"/>
              <w:right w:val="single" w:color="000000" w:sz="4" w:space="0"/>
            </w:tcBorders>
          </w:tcPr>
          <w:p w14:paraId="40DC405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B</w:t>
            </w:r>
          </w:p>
        </w:tc>
        <w:tc>
          <w:tcPr>
            <w:tcW w:w="1920" w:type="dxa"/>
            <w:tcBorders>
              <w:top w:val="single" w:color="000000" w:sz="4" w:space="0"/>
              <w:left w:val="single" w:color="000000" w:sz="4" w:space="0"/>
              <w:bottom w:val="single" w:color="000000" w:sz="4" w:space="0"/>
              <w:right w:val="single" w:color="000000" w:sz="4" w:space="0"/>
            </w:tcBorders>
          </w:tcPr>
          <w:p w14:paraId="660B3CD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社会保险</w:t>
            </w:r>
          </w:p>
        </w:tc>
        <w:tc>
          <w:tcPr>
            <w:tcW w:w="1050" w:type="dxa"/>
            <w:tcBorders>
              <w:top w:val="single" w:color="000000" w:sz="4" w:space="0"/>
              <w:left w:val="single" w:color="000000" w:sz="4" w:space="0"/>
              <w:bottom w:val="single" w:color="000000" w:sz="4" w:space="0"/>
              <w:right w:val="single" w:color="000000" w:sz="4" w:space="0"/>
            </w:tcBorders>
          </w:tcPr>
          <w:p w14:paraId="06A833C0">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63</w:t>
            </w:r>
          </w:p>
        </w:tc>
        <w:tc>
          <w:tcPr>
            <w:tcW w:w="1515" w:type="dxa"/>
            <w:tcBorders>
              <w:top w:val="single" w:color="000000" w:sz="4" w:space="0"/>
              <w:left w:val="single" w:color="000000" w:sz="4" w:space="0"/>
              <w:bottom w:val="single" w:color="000000" w:sz="4" w:space="0"/>
              <w:right w:val="single" w:color="000000" w:sz="4" w:space="0"/>
            </w:tcBorders>
          </w:tcPr>
          <w:p w14:paraId="44502FA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1101.8</w:t>
            </w:r>
          </w:p>
        </w:tc>
        <w:tc>
          <w:tcPr>
            <w:tcW w:w="907" w:type="dxa"/>
            <w:tcBorders>
              <w:top w:val="single" w:color="000000" w:sz="4" w:space="0"/>
              <w:left w:val="single" w:color="000000" w:sz="4" w:space="0"/>
              <w:bottom w:val="single" w:color="000000" w:sz="4" w:space="0"/>
              <w:right w:val="single" w:color="000000" w:sz="4" w:space="0"/>
            </w:tcBorders>
          </w:tcPr>
          <w:p w14:paraId="49E6DA3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12</w:t>
            </w:r>
          </w:p>
        </w:tc>
        <w:tc>
          <w:tcPr>
            <w:tcW w:w="1995" w:type="dxa"/>
            <w:tcBorders>
              <w:top w:val="single" w:color="000000" w:sz="4" w:space="0"/>
              <w:left w:val="single" w:color="000000" w:sz="4" w:space="0"/>
              <w:bottom w:val="single" w:color="000000" w:sz="4" w:space="0"/>
              <w:right w:val="single" w:color="000000" w:sz="4" w:space="0"/>
            </w:tcBorders>
            <w:vAlign w:val="center"/>
          </w:tcPr>
          <w:p w14:paraId="0026BF6A">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832960.80</w:t>
            </w:r>
          </w:p>
        </w:tc>
      </w:tr>
      <w:tr w14:paraId="135AA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38" w:type="dxa"/>
            <w:tcBorders>
              <w:top w:val="single" w:color="000000" w:sz="4" w:space="0"/>
              <w:left w:val="single" w:color="000000" w:sz="4" w:space="0"/>
              <w:bottom w:val="single" w:color="000000" w:sz="4" w:space="0"/>
              <w:right w:val="single" w:color="000000" w:sz="4" w:space="0"/>
            </w:tcBorders>
          </w:tcPr>
          <w:p w14:paraId="3C0F5AC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C</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top"/>
          </w:tcPr>
          <w:p w14:paraId="08F1AAA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加班费</w:t>
            </w:r>
          </w:p>
          <w:p w14:paraId="76502D7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2F9F8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（1930 元/月÷21.5（每月工作日） </w:t>
            </w:r>
          </w:p>
          <w:p w14:paraId="29AB8E3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*3倍*13 天*10人</w:t>
            </w:r>
          </w:p>
          <w:p w14:paraId="56061CD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6EA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35009.93</w:t>
            </w:r>
          </w:p>
        </w:tc>
      </w:tr>
      <w:tr w14:paraId="7F6F3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38" w:type="dxa"/>
            <w:tcBorders>
              <w:top w:val="single" w:color="000000" w:sz="4" w:space="0"/>
              <w:left w:val="single" w:color="000000" w:sz="4" w:space="0"/>
              <w:bottom w:val="single" w:color="000000" w:sz="4" w:space="0"/>
              <w:right w:val="single" w:color="000000" w:sz="4" w:space="0"/>
            </w:tcBorders>
          </w:tcPr>
          <w:p w14:paraId="6D95775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5392" w:type="dxa"/>
            <w:gridSpan w:val="4"/>
            <w:tcBorders>
              <w:top w:val="single" w:color="000000" w:sz="4" w:space="0"/>
              <w:left w:val="single" w:color="000000" w:sz="4" w:space="0"/>
              <w:bottom w:val="single" w:color="000000" w:sz="4" w:space="0"/>
              <w:right w:val="single" w:color="000000" w:sz="4" w:space="0"/>
            </w:tcBorders>
          </w:tcPr>
          <w:p w14:paraId="24A2B3E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小计（A+B</w:t>
            </w: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+C</w:t>
            </w: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w:t>
            </w:r>
          </w:p>
        </w:tc>
        <w:tc>
          <w:tcPr>
            <w:tcW w:w="1995" w:type="dxa"/>
            <w:tcBorders>
              <w:top w:val="single" w:color="000000" w:sz="4" w:space="0"/>
              <w:left w:val="single" w:color="000000" w:sz="4" w:space="0"/>
              <w:bottom w:val="single" w:color="000000" w:sz="4" w:space="0"/>
              <w:right w:val="single" w:color="000000" w:sz="4" w:space="0"/>
            </w:tcBorders>
            <w:vAlign w:val="center"/>
          </w:tcPr>
          <w:p w14:paraId="2E35440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2327050.73</w:t>
            </w:r>
          </w:p>
        </w:tc>
      </w:tr>
      <w:tr w14:paraId="6F664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38" w:type="dxa"/>
            <w:tcBorders>
              <w:top w:val="single" w:color="000000" w:sz="4" w:space="0"/>
              <w:left w:val="single" w:color="000000" w:sz="4" w:space="0"/>
              <w:bottom w:val="single" w:color="000000" w:sz="4" w:space="0"/>
              <w:right w:val="single" w:color="000000" w:sz="4" w:space="0"/>
            </w:tcBorders>
          </w:tcPr>
          <w:p w14:paraId="7B14EA1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D</w:t>
            </w:r>
          </w:p>
        </w:tc>
        <w:tc>
          <w:tcPr>
            <w:tcW w:w="5392" w:type="dxa"/>
            <w:gridSpan w:val="4"/>
            <w:tcBorders>
              <w:top w:val="single" w:color="000000" w:sz="4" w:space="0"/>
              <w:left w:val="single" w:color="000000" w:sz="4" w:space="0"/>
              <w:bottom w:val="single" w:color="000000" w:sz="4" w:space="0"/>
              <w:right w:val="single" w:color="000000" w:sz="4" w:space="0"/>
            </w:tcBorders>
          </w:tcPr>
          <w:p w14:paraId="0C658F6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t>（最低工资+社保+加班费）*0.0336</w:t>
            </w:r>
          </w:p>
        </w:tc>
        <w:tc>
          <w:tcPr>
            <w:tcW w:w="1995" w:type="dxa"/>
            <w:tcBorders>
              <w:top w:val="single" w:color="000000" w:sz="4" w:space="0"/>
              <w:left w:val="single" w:color="000000" w:sz="4" w:space="0"/>
              <w:bottom w:val="single" w:color="000000" w:sz="4" w:space="0"/>
              <w:right w:val="single" w:color="000000" w:sz="4" w:space="0"/>
            </w:tcBorders>
            <w:vAlign w:val="center"/>
          </w:tcPr>
          <w:p w14:paraId="29C0ADF8">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78188.90</w:t>
            </w:r>
          </w:p>
        </w:tc>
      </w:tr>
      <w:tr w14:paraId="2C06F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330" w:type="dxa"/>
            <w:gridSpan w:val="5"/>
            <w:tcBorders>
              <w:top w:val="single" w:color="000000" w:sz="4" w:space="0"/>
              <w:left w:val="single" w:color="000000" w:sz="4" w:space="0"/>
              <w:bottom w:val="single" w:color="000000" w:sz="4" w:space="0"/>
              <w:right w:val="single" w:color="000000" w:sz="4" w:space="0"/>
            </w:tcBorders>
            <w:vAlign w:val="center"/>
          </w:tcPr>
          <w:p w14:paraId="1E89F7C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总计（A+B+C+D）保留到小数点后两位</w:t>
            </w:r>
          </w:p>
        </w:tc>
        <w:tc>
          <w:tcPr>
            <w:tcW w:w="1995" w:type="dxa"/>
            <w:tcBorders>
              <w:top w:val="single" w:color="000000" w:sz="4" w:space="0"/>
              <w:left w:val="single" w:color="000000" w:sz="4" w:space="0"/>
              <w:bottom w:val="single" w:color="000000" w:sz="4" w:space="0"/>
              <w:right w:val="single" w:color="000000" w:sz="4" w:space="0"/>
            </w:tcBorders>
            <w:vAlign w:val="center"/>
          </w:tcPr>
          <w:p w14:paraId="35A9BE9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B393A02">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2405239.63</w:t>
            </w:r>
          </w:p>
        </w:tc>
      </w:tr>
    </w:tbl>
    <w:p w14:paraId="79F2F6AD">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1.所有人员工资不低于蚌埠市市区最低工资标准（1930 元/人/月）。社保个人缴纳费用含在最低工资标准中。</w:t>
      </w:r>
    </w:p>
    <w:p w14:paraId="4261F916">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2.社会保险（五险）缴费基数最低为 4227元，计算缴费金额以每人每月为基数，社会保险（五险）企业缴纳费用（缴费费率:25.7％）组成为:养老保险 16％、工伤保险 0.4％、失业保险 0.5％、医疗保险 8.8％，单位重大疾病补助须缴纳 15.50 元/人/月。</w:t>
      </w:r>
    </w:p>
    <w:p w14:paraId="509F4209">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3.法定节假日（共 13 个）3 倍工资，计算方法为：（月工资*3/21.75=节假 日工资/人•天），加班人数10 人，总报价中须包含加班费用，否则废标。</w:t>
      </w:r>
    </w:p>
    <w:p w14:paraId="485D05FE">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4.供应商的报价（总价）中应包含税金，一般纳税人税金 6.72%，小规模纳税人税金 3.36%,税金计算依据应包含人工工资、社会保险费用、法定假日加班费用。如投标供应商以小规模纳税人税金费率报价，投标文件中须提供税务部门出具的小规模纳税人证明材料（如:企业税种核定材料等），否则将导致投标无效。</w:t>
      </w:r>
    </w:p>
    <w:p w14:paraId="6E756A2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5．岗位人员工资均需进行分项报价。如需增设人员，人员工资均需按照投标文件中的岗位人员工资标准执行。</w:t>
      </w:r>
    </w:p>
    <w:p w14:paraId="450449E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6.请投标供应商自行核算以上政策性费用，如投标供应商对以上费用有疑问，请在本项目答疑期内提出。如无疑问，投标报价应不低于上述政策性费用价格，否则将导致投标无效。</w:t>
      </w:r>
    </w:p>
    <w:p w14:paraId="2132F52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7.政策性费用不接受赠送及优惠，其他费用为可竞争性费用，由投标人自行考虑报价。</w:t>
      </w:r>
    </w:p>
    <w:p w14:paraId="42061A3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8.投标人应踏勘服务现场，如投标人因未及时踏勘现场而导致的报价缺项漏项或中标后无法兑现服务，投标人自行承担一切后果。</w:t>
      </w:r>
    </w:p>
    <w:p w14:paraId="634545F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9.投标供应商应考虑合同期内政策性费用调整的风险。投标报价应考虑蚌埠市最低工资标准上调等风险，履约期限内不得以最低工资标准上调以及物价指数上涨等理由要求增加物业管理费用。</w:t>
      </w:r>
    </w:p>
    <w:p w14:paraId="3B22D675">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10、本项目的每一轮报价均不得高于最高限价，否则视为响应无效。</w:t>
      </w:r>
    </w:p>
    <w:p w14:paraId="7D293A54">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11、中标人在承包期间必须按国家《劳动合同法》规定规范用工，办理相关保险，保险按国家相关规定执行，投标报价核算时所有配备的人员都应计算保险部分。</w:t>
      </w:r>
    </w:p>
    <w:p w14:paraId="51EC10C3">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12.本次招标各投标人需按照企业自身状况与蚌埠当地的人力资源水平，对各模块涉及的各个岗位参考报价表格要求，报出各个岗位的综合单价，在报价中至少应考虑包括人工工资、社保费用、加班费、税金，其他对应本项目需求的服务报价，如管理费用、设备使用及日常维护、设备及车辆折旧及损耗、各种物耗、医院智慧后勤综合管理类软件、招标文件中的各类需求等为完成招标文件要求的物业管理内容所发生的一切总费用，供应商须自行综合测算并全额纳入报价中。</w:t>
      </w:r>
    </w:p>
    <w:p w14:paraId="50CDCB87">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采购人提供此表格仅为参考，格式不限，具体格式自拟，各投标人可自行完善调整。</w:t>
      </w:r>
    </w:p>
    <w:p w14:paraId="37CBDF4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注：有关投标报价的计算过程及计算结果以元为单位,保留两位小数,第三位四舍五入。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110"/>
        <w:gridCol w:w="2100"/>
        <w:gridCol w:w="1740"/>
        <w:gridCol w:w="2386"/>
      </w:tblGrid>
      <w:tr w14:paraId="2E69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521F315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岗位</w:t>
            </w:r>
          </w:p>
        </w:tc>
        <w:tc>
          <w:tcPr>
            <w:tcW w:w="1110" w:type="dxa"/>
          </w:tcPr>
          <w:p w14:paraId="233EEEE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人数</w:t>
            </w:r>
          </w:p>
        </w:tc>
        <w:tc>
          <w:tcPr>
            <w:tcW w:w="2100" w:type="dxa"/>
          </w:tcPr>
          <w:p w14:paraId="0DD2C9C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岗位综合单价最高 限价（元/月）</w:t>
            </w:r>
          </w:p>
        </w:tc>
        <w:tc>
          <w:tcPr>
            <w:tcW w:w="1740" w:type="dxa"/>
          </w:tcPr>
          <w:p w14:paraId="0917F4B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月金额最高限价（元/月）</w:t>
            </w:r>
          </w:p>
        </w:tc>
        <w:tc>
          <w:tcPr>
            <w:tcW w:w="2386" w:type="dxa"/>
          </w:tcPr>
          <w:p w14:paraId="4DF5F7B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年金额最高限价 </w:t>
            </w:r>
          </w:p>
          <w:p w14:paraId="4EF98D4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（元/年）</w:t>
            </w:r>
          </w:p>
        </w:tc>
      </w:tr>
      <w:tr w14:paraId="39DF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auto"/>
            <w:vAlign w:val="top"/>
          </w:tcPr>
          <w:p w14:paraId="08CD1CD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项目经理</w:t>
            </w:r>
          </w:p>
        </w:tc>
        <w:tc>
          <w:tcPr>
            <w:tcW w:w="1110" w:type="dxa"/>
            <w:shd w:val="clear" w:color="auto" w:fill="auto"/>
            <w:vAlign w:val="top"/>
          </w:tcPr>
          <w:p w14:paraId="3FB090A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1 </w:t>
            </w:r>
          </w:p>
        </w:tc>
        <w:tc>
          <w:tcPr>
            <w:tcW w:w="2100" w:type="dxa"/>
          </w:tcPr>
          <w:p w14:paraId="24E931E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1740" w:type="dxa"/>
          </w:tcPr>
          <w:p w14:paraId="25C7A33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386" w:type="dxa"/>
          </w:tcPr>
          <w:p w14:paraId="51F738E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7254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auto"/>
            <w:vAlign w:val="top"/>
          </w:tcPr>
          <w:p w14:paraId="7E4328E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保洁主管</w:t>
            </w:r>
          </w:p>
        </w:tc>
        <w:tc>
          <w:tcPr>
            <w:tcW w:w="1110" w:type="dxa"/>
            <w:shd w:val="clear" w:color="auto" w:fill="auto"/>
            <w:vAlign w:val="top"/>
          </w:tcPr>
          <w:p w14:paraId="60FEC34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1 </w:t>
            </w:r>
          </w:p>
        </w:tc>
        <w:tc>
          <w:tcPr>
            <w:tcW w:w="2100" w:type="dxa"/>
          </w:tcPr>
          <w:p w14:paraId="73F3922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1740" w:type="dxa"/>
          </w:tcPr>
          <w:p w14:paraId="26332A6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386" w:type="dxa"/>
          </w:tcPr>
          <w:p w14:paraId="0803043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6464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auto"/>
            <w:vAlign w:val="top"/>
          </w:tcPr>
          <w:p w14:paraId="61BF1AE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 保洁员</w:t>
            </w:r>
          </w:p>
        </w:tc>
        <w:tc>
          <w:tcPr>
            <w:tcW w:w="1110" w:type="dxa"/>
            <w:shd w:val="clear" w:color="auto" w:fill="auto"/>
            <w:vAlign w:val="top"/>
          </w:tcPr>
          <w:p w14:paraId="17C6989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35 </w:t>
            </w:r>
          </w:p>
        </w:tc>
        <w:tc>
          <w:tcPr>
            <w:tcW w:w="2100" w:type="dxa"/>
          </w:tcPr>
          <w:p w14:paraId="798BF1B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1740" w:type="dxa"/>
          </w:tcPr>
          <w:p w14:paraId="76E1005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386" w:type="dxa"/>
          </w:tcPr>
          <w:p w14:paraId="1D3B3D6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6944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auto"/>
            <w:vAlign w:val="top"/>
          </w:tcPr>
          <w:p w14:paraId="35417C0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安保人员</w:t>
            </w:r>
          </w:p>
        </w:tc>
        <w:tc>
          <w:tcPr>
            <w:tcW w:w="1110" w:type="dxa"/>
            <w:shd w:val="clear" w:color="auto" w:fill="auto"/>
            <w:vAlign w:val="top"/>
          </w:tcPr>
          <w:p w14:paraId="0757A14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14 </w:t>
            </w:r>
          </w:p>
        </w:tc>
        <w:tc>
          <w:tcPr>
            <w:tcW w:w="2100" w:type="dxa"/>
          </w:tcPr>
          <w:p w14:paraId="59A3D07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1740" w:type="dxa"/>
          </w:tcPr>
          <w:p w14:paraId="774A1F7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386" w:type="dxa"/>
          </w:tcPr>
          <w:p w14:paraId="14532AE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601F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auto"/>
            <w:vAlign w:val="top"/>
          </w:tcPr>
          <w:p w14:paraId="4AB1601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工程人员</w:t>
            </w:r>
          </w:p>
        </w:tc>
        <w:tc>
          <w:tcPr>
            <w:tcW w:w="1110" w:type="dxa"/>
            <w:shd w:val="clear" w:color="auto" w:fill="auto"/>
            <w:vAlign w:val="top"/>
          </w:tcPr>
          <w:p w14:paraId="7D0D6F7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4 </w:t>
            </w:r>
          </w:p>
        </w:tc>
        <w:tc>
          <w:tcPr>
            <w:tcW w:w="2100" w:type="dxa"/>
          </w:tcPr>
          <w:p w14:paraId="4CF6B5A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1740" w:type="dxa"/>
          </w:tcPr>
          <w:p w14:paraId="0A4767E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386" w:type="dxa"/>
          </w:tcPr>
          <w:p w14:paraId="40F3C59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25FA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auto"/>
            <w:vAlign w:val="top"/>
          </w:tcPr>
          <w:p w14:paraId="12446D4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838D62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消防设施操作员</w:t>
            </w:r>
          </w:p>
        </w:tc>
        <w:tc>
          <w:tcPr>
            <w:tcW w:w="1110" w:type="dxa"/>
            <w:shd w:val="clear" w:color="auto" w:fill="auto"/>
            <w:vAlign w:val="top"/>
          </w:tcPr>
          <w:p w14:paraId="5ED8086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5119AE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8</w:t>
            </w:r>
          </w:p>
        </w:tc>
        <w:tc>
          <w:tcPr>
            <w:tcW w:w="2100" w:type="dxa"/>
          </w:tcPr>
          <w:p w14:paraId="743BC2C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1740" w:type="dxa"/>
          </w:tcPr>
          <w:p w14:paraId="0E8117C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386" w:type="dxa"/>
          </w:tcPr>
          <w:p w14:paraId="24D259E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bl>
    <w:p w14:paraId="440B3CE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其它单项需求报价：采购人提供此表格仅为参考，格式不限，具体格式自拟，各投标人可自行完善调整。</w:t>
      </w:r>
    </w:p>
    <w:p w14:paraId="66D9BA9C">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AE5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CB911BD">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项目名称</w:t>
            </w:r>
          </w:p>
        </w:tc>
        <w:tc>
          <w:tcPr>
            <w:tcW w:w="2130" w:type="dxa"/>
          </w:tcPr>
          <w:p w14:paraId="09C0658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年金额最高限价 </w:t>
            </w:r>
          </w:p>
          <w:p w14:paraId="70783B40">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（元/年）</w:t>
            </w:r>
          </w:p>
        </w:tc>
        <w:tc>
          <w:tcPr>
            <w:tcW w:w="2131" w:type="dxa"/>
          </w:tcPr>
          <w:p w14:paraId="68C379A1">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年度</w:t>
            </w:r>
          </w:p>
        </w:tc>
        <w:tc>
          <w:tcPr>
            <w:tcW w:w="2131" w:type="dxa"/>
          </w:tcPr>
          <w:p w14:paraId="2B2E2F8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备注</w:t>
            </w:r>
          </w:p>
        </w:tc>
      </w:tr>
      <w:tr w14:paraId="68F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180860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保洁物料</w:t>
            </w:r>
          </w:p>
        </w:tc>
        <w:tc>
          <w:tcPr>
            <w:tcW w:w="2130" w:type="dxa"/>
            <w:shd w:val="clear" w:color="auto" w:fill="auto"/>
            <w:vAlign w:val="center"/>
          </w:tcPr>
          <w:p w14:paraId="30B7E15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单项报价最高限价：48000元</w:t>
            </w:r>
          </w:p>
        </w:tc>
        <w:tc>
          <w:tcPr>
            <w:tcW w:w="2131" w:type="dxa"/>
          </w:tcPr>
          <w:p w14:paraId="718DEC3E">
            <w:pPr>
              <w:spacing w:before="2"/>
              <w:ind w:left="43" w:leftChars="0" w:firstLine="31" w:firstLineChars="0"/>
              <w:jc w:val="left"/>
              <w:rPr>
                <w:rFonts w:hint="default"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2131" w:type="dxa"/>
          </w:tcPr>
          <w:p w14:paraId="50B8ADA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3B6A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0F9B38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保洁工具</w:t>
            </w:r>
          </w:p>
        </w:tc>
        <w:tc>
          <w:tcPr>
            <w:tcW w:w="2130" w:type="dxa"/>
            <w:shd w:val="clear" w:color="auto" w:fill="auto"/>
            <w:vAlign w:val="center"/>
          </w:tcPr>
          <w:p w14:paraId="386B46B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单项报价最高限价：12000元</w:t>
            </w:r>
          </w:p>
        </w:tc>
        <w:tc>
          <w:tcPr>
            <w:tcW w:w="2131" w:type="dxa"/>
            <w:vAlign w:val="top"/>
          </w:tcPr>
          <w:p w14:paraId="5320897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2131" w:type="dxa"/>
          </w:tcPr>
          <w:p w14:paraId="48FF161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2A6C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E28A4A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病媒生物防治费（一院三区）</w:t>
            </w:r>
          </w:p>
        </w:tc>
        <w:tc>
          <w:tcPr>
            <w:tcW w:w="2130" w:type="dxa"/>
            <w:shd w:val="clear" w:color="auto" w:fill="auto"/>
            <w:vAlign w:val="center"/>
          </w:tcPr>
          <w:p w14:paraId="25F7254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单项报价最高限价：18000元</w:t>
            </w:r>
          </w:p>
        </w:tc>
        <w:tc>
          <w:tcPr>
            <w:tcW w:w="2131" w:type="dxa"/>
            <w:vAlign w:val="top"/>
          </w:tcPr>
          <w:p w14:paraId="5B77C5E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2131" w:type="dxa"/>
          </w:tcPr>
          <w:p w14:paraId="0AE6967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1702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70D67E4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二次供水水箱清洗、消毒、检测至少每季度清洗一次，并提供水质检测报告（费用含在总价中）</w:t>
            </w:r>
          </w:p>
        </w:tc>
        <w:tc>
          <w:tcPr>
            <w:tcW w:w="2130" w:type="dxa"/>
            <w:shd w:val="clear" w:color="auto" w:fill="auto"/>
            <w:vAlign w:val="center"/>
          </w:tcPr>
          <w:p w14:paraId="0133A1E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单项报价最高限价：11400元</w:t>
            </w:r>
          </w:p>
        </w:tc>
        <w:tc>
          <w:tcPr>
            <w:tcW w:w="2131" w:type="dxa"/>
            <w:vAlign w:val="top"/>
          </w:tcPr>
          <w:p w14:paraId="02DAF19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2131" w:type="dxa"/>
          </w:tcPr>
          <w:p w14:paraId="79D7CE6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51D8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ED293A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生活垃圾转运（一院三区）</w:t>
            </w:r>
          </w:p>
        </w:tc>
        <w:tc>
          <w:tcPr>
            <w:tcW w:w="2130" w:type="dxa"/>
            <w:shd w:val="clear" w:color="auto" w:fill="auto"/>
            <w:vAlign w:val="center"/>
          </w:tcPr>
          <w:p w14:paraId="1356E5F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单项报价最高限价：24000元</w:t>
            </w:r>
          </w:p>
        </w:tc>
        <w:tc>
          <w:tcPr>
            <w:tcW w:w="2131" w:type="dxa"/>
            <w:vAlign w:val="top"/>
          </w:tcPr>
          <w:p w14:paraId="792673D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2131" w:type="dxa"/>
          </w:tcPr>
          <w:p w14:paraId="5C72F89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49AD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6BDA1F7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全院化粪池清运（清淤）1季度一次（费用含在总价中），雨污管网、窨井疏通及处置须定期巡查，至少每月清理一次（费用含在总价中）</w:t>
            </w:r>
          </w:p>
        </w:tc>
        <w:tc>
          <w:tcPr>
            <w:tcW w:w="2130" w:type="dxa"/>
            <w:shd w:val="clear" w:color="auto" w:fill="auto"/>
            <w:vAlign w:val="center"/>
          </w:tcPr>
          <w:p w14:paraId="5BEC58E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单项报价最高限价：13000元</w:t>
            </w:r>
          </w:p>
        </w:tc>
        <w:tc>
          <w:tcPr>
            <w:tcW w:w="2131" w:type="dxa"/>
            <w:vAlign w:val="top"/>
          </w:tcPr>
          <w:p w14:paraId="0311BC5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2131" w:type="dxa"/>
          </w:tcPr>
          <w:p w14:paraId="7B1B26A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348A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15B1AB3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厨房油烟管道清洗至少每季度清洗一次并符合相关规定（费用含在总价中）</w:t>
            </w:r>
          </w:p>
        </w:tc>
        <w:tc>
          <w:tcPr>
            <w:tcW w:w="2130" w:type="dxa"/>
            <w:shd w:val="clear" w:color="auto" w:fill="auto"/>
            <w:vAlign w:val="top"/>
          </w:tcPr>
          <w:p w14:paraId="3424696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单项报价最高限价：12000元</w:t>
            </w:r>
          </w:p>
        </w:tc>
        <w:tc>
          <w:tcPr>
            <w:tcW w:w="2131" w:type="dxa"/>
            <w:vAlign w:val="top"/>
          </w:tcPr>
          <w:p w14:paraId="1A2DDFD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2131" w:type="dxa"/>
          </w:tcPr>
          <w:p w14:paraId="492E12A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5FBD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4F20BD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维修工具及维修辅材</w:t>
            </w:r>
          </w:p>
        </w:tc>
        <w:tc>
          <w:tcPr>
            <w:tcW w:w="2130" w:type="dxa"/>
            <w:shd w:val="clear" w:color="auto" w:fill="auto"/>
            <w:vAlign w:val="top"/>
          </w:tcPr>
          <w:p w14:paraId="1381C1C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单项报价最高限价：10000元</w:t>
            </w:r>
          </w:p>
        </w:tc>
        <w:tc>
          <w:tcPr>
            <w:tcW w:w="2131" w:type="dxa"/>
            <w:shd w:val="clear" w:color="auto" w:fill="auto"/>
            <w:vAlign w:val="top"/>
          </w:tcPr>
          <w:p w14:paraId="5BDEF7A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2131" w:type="dxa"/>
          </w:tcPr>
          <w:p w14:paraId="34D1DA5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2E80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723CC4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130" w:type="dxa"/>
          </w:tcPr>
          <w:p w14:paraId="150F776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131" w:type="dxa"/>
          </w:tcPr>
          <w:p w14:paraId="0264461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131" w:type="dxa"/>
          </w:tcPr>
          <w:p w14:paraId="01EAD5B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r w14:paraId="1A74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76E29E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130" w:type="dxa"/>
          </w:tcPr>
          <w:p w14:paraId="6AA0D20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131" w:type="dxa"/>
          </w:tcPr>
          <w:p w14:paraId="3152D3B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c>
          <w:tcPr>
            <w:tcW w:w="2131" w:type="dxa"/>
          </w:tcPr>
          <w:p w14:paraId="5BCE0E3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tc>
      </w:tr>
    </w:tbl>
    <w:p w14:paraId="6E04221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              </w:t>
      </w:r>
      <w:permEnd w:id="6"/>
    </w:p>
    <w:p w14:paraId="2F9E0078">
      <w:pPr>
        <w:spacing w:before="2"/>
        <w:ind w:left="43" w:leftChars="0" w:firstLine="31" w:firstLineChars="0"/>
        <w:jc w:val="left"/>
        <w:rPr>
          <w:rFonts w:hint="eastAsia" w:asciiTheme="minorEastAsia" w:hAnsiTheme="minorEastAsia" w:eastAsiaTheme="minorEastAsia" w:cstheme="minorEastAsia"/>
          <w:b/>
          <w:bCs/>
          <w:color w:val="000000" w:themeColor="text1"/>
          <w:spacing w:val="-7"/>
          <w:kern w:val="2"/>
          <w:sz w:val="28"/>
          <w:szCs w:val="28"/>
          <w:lang w:val="en-US" w:eastAsia="zh-CN" w:bidi="ar-SA"/>
          <w14:textFill>
            <w14:solidFill>
              <w14:schemeClr w14:val="tx1"/>
            </w14:solidFill>
          </w14:textFill>
        </w:rPr>
      </w:pPr>
      <w:bookmarkStart w:id="16" w:name="_Toc23875"/>
      <w:bookmarkStart w:id="17" w:name="_Toc23590"/>
      <w:bookmarkStart w:id="18" w:name="_Toc3530"/>
      <w:r>
        <w:rPr>
          <w:rFonts w:hint="eastAsia" w:asciiTheme="minorEastAsia" w:hAnsiTheme="minorEastAsia" w:eastAsiaTheme="minorEastAsia" w:cstheme="minorEastAsia"/>
          <w:b/>
          <w:bCs/>
          <w:color w:val="000000" w:themeColor="text1"/>
          <w:spacing w:val="-7"/>
          <w:kern w:val="2"/>
          <w:sz w:val="28"/>
          <w:szCs w:val="28"/>
          <w:lang w:val="en-US" w:eastAsia="zh-CN" w:bidi="ar-SA"/>
          <w14:textFill>
            <w14:solidFill>
              <w14:schemeClr w14:val="tx1"/>
            </w14:solidFill>
          </w14:textFill>
        </w:rPr>
        <w:t>五、其他要求</w:t>
      </w:r>
      <w:bookmarkEnd w:id="16"/>
      <w:bookmarkEnd w:id="17"/>
      <w:bookmarkEnd w:id="18"/>
    </w:p>
    <w:p w14:paraId="58C51F8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B542221">
      <w:pPr>
        <w:spacing w:before="2"/>
        <w:ind w:left="43" w:leftChars="0" w:firstLine="31" w:firstLineChars="0"/>
        <w:jc w:val="center"/>
        <w:rPr>
          <w:rFonts w:hint="eastAsia" w:asciiTheme="minorEastAsia" w:hAnsiTheme="minorEastAsia" w:eastAsiaTheme="minorEastAsia" w:cstheme="minorEastAsia"/>
          <w:b/>
          <w:bCs/>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7"/>
          <w:kern w:val="2"/>
          <w:sz w:val="24"/>
          <w:szCs w:val="24"/>
          <w:lang w:val="en-US" w:eastAsia="zh-CN" w:bidi="ar-SA"/>
          <w14:textFill>
            <w14:solidFill>
              <w14:schemeClr w14:val="tx1"/>
            </w14:solidFill>
          </w14:textFill>
        </w:rPr>
        <w:t>物业服务的管理及考核</w:t>
      </w:r>
    </w:p>
    <w:p w14:paraId="055EEFF1">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（一）考核方法：</w:t>
      </w:r>
    </w:p>
    <w:p w14:paraId="39EC1B00">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采购人将成立以分管院长牵头，由各相关科室组成的物业管理委员会，物业管理委员会是业主对物业的管理、监督与考核机构。物业管理委员会负责对物业公司的工作行使管理、监督与考核权。物业公司的人员配置、岗位职责、操作程序、内部管理方案、管理制度、考核办法等须报物业管理委员会备案审批，接受物业管理委员会的监督。</w:t>
      </w:r>
    </w:p>
    <w:p w14:paraId="207E5E02">
      <w:pPr>
        <w:keepNext w:val="0"/>
        <w:keepLines w:val="0"/>
        <w:pageBreakBefore w:val="0"/>
        <w:widowControl w:val="0"/>
        <w:kinsoku/>
        <w:wordWrap/>
        <w:overflowPunct/>
        <w:topLinePunct w:val="0"/>
        <w:autoSpaceDE/>
        <w:autoSpaceDN/>
        <w:bidi w:val="0"/>
        <w:adjustRightInd/>
        <w:snapToGrid/>
        <w:spacing w:before="2" w:line="360" w:lineRule="auto"/>
        <w:ind w:left="45" w:leftChars="0" w:firstLine="28" w:firstLineChars="0"/>
        <w:jc w:val="left"/>
        <w:textAlignment w:val="auto"/>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2、物业管理委员会按月汇总各科室对物业工作考核评价，进行全面量化检</w:t>
      </w: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mc:AlternateContent>
          <mc:Choice Requires="wps">
            <w:drawing>
              <wp:anchor distT="0" distB="0" distL="114300" distR="114300" simplePos="0" relativeHeight="251661312" behindDoc="0" locked="0" layoutInCell="0" allowOverlap="1">
                <wp:simplePos x="0" y="0"/>
                <wp:positionH relativeFrom="page">
                  <wp:posOffset>428625</wp:posOffset>
                </wp:positionH>
                <wp:positionV relativeFrom="page">
                  <wp:posOffset>695325</wp:posOffset>
                </wp:positionV>
                <wp:extent cx="6209030" cy="9525"/>
                <wp:effectExtent l="0" t="0" r="0" b="0"/>
                <wp:wrapNone/>
                <wp:docPr id="25" name="任意多边形 25"/>
                <wp:cNvGraphicFramePr/>
                <a:graphic xmlns:a="http://schemas.openxmlformats.org/drawingml/2006/main">
                  <a:graphicData uri="http://schemas.microsoft.com/office/word/2010/wordprocessingShape">
                    <wps:wsp>
                      <wps:cNvSpPr/>
                      <wps:spPr>
                        <a:xfrm>
                          <a:off x="0" y="0"/>
                          <a:ext cx="6209030" cy="9525"/>
                        </a:xfrm>
                        <a:custGeom>
                          <a:avLst/>
                          <a:gdLst/>
                          <a:ahLst/>
                          <a:cxnLst/>
                          <a:pathLst>
                            <a:path w="9777" h="15">
                              <a:moveTo>
                                <a:pt x="0" y="15"/>
                              </a:moveTo>
                              <a:lnTo>
                                <a:pt x="9777" y="15"/>
                              </a:lnTo>
                              <a:lnTo>
                                <a:pt x="9777" y="0"/>
                              </a:lnTo>
                              <a:lnTo>
                                <a:pt x="0" y="0"/>
                              </a:lnTo>
                              <a:lnTo>
                                <a:pt x="0" y="15"/>
                              </a:lnTo>
                              <a:close/>
                            </a:path>
                          </a:pathLst>
                        </a:custGeom>
                      </wps:spPr>
                      <wps:style>
                        <a:lnRef idx="0">
                          <a:srgbClr val="FFFFFF"/>
                        </a:lnRef>
                        <a:fillRef idx="1">
                          <a:schemeClr val="accent1"/>
                        </a:fillRef>
                        <a:effectRef idx="0">
                          <a:srgbClr val="FFFFFF"/>
                        </a:effectRef>
                        <a:fontRef idx="minor">
                          <a:schemeClr val="lt1"/>
                        </a:fontRef>
                      </wps:style>
                      <wps:bodyPr upright="1"/>
                    </wps:wsp>
                  </a:graphicData>
                </a:graphic>
              </wp:anchor>
            </w:drawing>
          </mc:Choice>
          <mc:Fallback>
            <w:pict>
              <v:shape id="_x0000_s1026" o:spid="_x0000_s1026" o:spt="100" style="position:absolute;left:0pt;margin-left:33.75pt;margin-top:54.75pt;height:0.75pt;width:488.9pt;mso-position-horizontal-relative:page;mso-position-vertical-relative:page;z-index:251661312;mso-width-relative:page;mso-height-relative:page;" fillcolor="#4F81BD [3204]" filled="t" stroked="f" coordsize="9777,15" o:allowincell="f" o:gfxdata="UEsDBAoAAAAAAIdO4kAAAAAAAAAAAAAAAAAEAAAAZHJzL1BLAwQUAAAACACHTuJAEYahf9kAAAAL&#10;AQAADwAAAGRycy9kb3ducmV2LnhtbE2PzU7DMBCE70i8g7VI3KjtlrYQ4vSAhHpASKUgVdyceIkj&#10;4nWI3R/enu0JbrM7o9lvy9Up9OKAY+oiGdATBQKpia6j1sD729PNHYiULTnbR0IDP5hgVV1elLZw&#10;8UiveNjmVnAJpcIa8DkPhZSp8RhsmsQBib3POAabeRxb6UZ75PLQy6lSCxlsR3zB2wEfPTZf230w&#10;sHNh/ZLaeuMTTb83H2Hmn/XamOsrrR5AZDzlvzCc8RkdKmaq455cEr2BxXLOSd6rexbngLqdz0DU&#10;rLRWIKtS/v+h+gVQSwMEFAAAAAgAh07iQCjPX/cQAgAAbQQAAA4AAABkcnMvZTJvRG9jLnhtbK1U&#10;zW4TMRC+I/EOlu9kN4E0bZRNJYjCBUGllgdwvN6sJf/J42STO3fuHBEvgaryNBTxGIy92U1oD/TA&#10;ZT32jL+Z75vxzi53WpGt8CCtKehwkFMiDLelNOuCfrxZvjinBAIzJVPWiILuBdDL+fNns8ZNxcjW&#10;VpXCEwQxMG1cQesQ3DTLgNdCMxhYJww6K+s1C7j166z0rEF0rbJRnp9ljfWl85YLADxdtE56QPRP&#10;AbRVJblYWL7RwoQW1QvFAlKCWjqg81RtVQkePlQViEBUQZFpSF9MgvYqfrP5jE3Xnrla8kMJ7Ckl&#10;POCkmTSYtIdasMDIxstHUFpyb8FWYcCtzloiSRFkMcwfaHNdMycSF5QaXC86/D9Y/n575YksCzoa&#10;U2KYxo7/vL399enz/bcvv398v7/7StCDMjUOphh97a78YQdoRs67yuu4IhuyS9Lue2nFLhCOh2ej&#10;/CJ/iapz9F2MW8jseJdvILwVNuGw7TsIbWPKzmJ1Z/Gd6UzHQjyOuaNJGoSeTCaU1DjY49QPbbfi&#10;xqaIcCwOnYiP6Y9uZU7DWhgstY/s/N3qElwflyYJATt3t7ZhyLuT5B8xj/JxZUG0xUaOqeqeN4Kd&#10;CgdWyXIplYp8wa9Xb5QnW4aj/2p5Pny9OJD+K0yZCB6b27YzWitb7nEqNs7LdY1PZpguRg9OYarg&#10;8GLimJ/uE9LxLzH/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GGoX/ZAAAACwEAAA8AAAAAAAAA&#10;AQAgAAAAIgAAAGRycy9kb3ducmV2LnhtbFBLAQIUABQAAAAIAIdO4kAoz1/3EAIAAG0EAAAOAAAA&#10;AAAAAAEAIAAAACgBAABkcnMvZTJvRG9jLnhtbFBLBQYAAAAABgAGAFkBAACqBQAAAAA=&#10;" path="m0,15l9777,15,9777,0,0,0,0,15xe">
                <v:fill on="t" focussize="0,0"/>
                <v:stroke on="f"/>
                <v:imagedata o:title=""/>
                <o:lock v:ext="edit" aspectratio="f"/>
              </v:shape>
            </w:pict>
          </mc:Fallback>
        </mc:AlternateContent>
      </w: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查考核，考核结果与当月物业管理费挂钩，当月考核得分在 85 分以上（含 85 分）的，医院按合同价全额支付物业管理费；当月考核得分在 85 分（不含 85 分）-80 分（含 80 分）时，扣除物业公司当月服务费 3000-5000 元的物业管理费；如当月考核得分低于 80 分（不含 80 分）时，扣除物业公司当月服务费 5000-8000 元的物业管理费，同时物业管理委员会将下达限期整改通知，整改期限不超过一个月，如在整改期内仍不能达到要求，采购方有权终止合同。</w:t>
      </w:r>
    </w:p>
    <w:p w14:paraId="41EF660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《考核评分细则》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085"/>
        <w:gridCol w:w="2259"/>
        <w:gridCol w:w="1186"/>
        <w:gridCol w:w="3076"/>
      </w:tblGrid>
      <w:tr w14:paraId="4978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28787F7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一、基本要求（总分 15 分）</w:t>
            </w:r>
          </w:p>
        </w:tc>
      </w:tr>
      <w:tr w14:paraId="0033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14:paraId="1D28D83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序号</w:t>
            </w:r>
          </w:p>
        </w:tc>
        <w:tc>
          <w:tcPr>
            <w:tcW w:w="3344" w:type="dxa"/>
            <w:gridSpan w:val="2"/>
            <w:shd w:val="clear" w:color="auto" w:fill="auto"/>
            <w:vAlign w:val="top"/>
          </w:tcPr>
          <w:p w14:paraId="4C6317A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评分标准</w:t>
            </w:r>
          </w:p>
        </w:tc>
        <w:tc>
          <w:tcPr>
            <w:tcW w:w="1186" w:type="dxa"/>
            <w:shd w:val="clear" w:color="auto" w:fill="auto"/>
            <w:vAlign w:val="top"/>
          </w:tcPr>
          <w:p w14:paraId="26A4E33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总分</w:t>
            </w:r>
          </w:p>
        </w:tc>
        <w:tc>
          <w:tcPr>
            <w:tcW w:w="3076" w:type="dxa"/>
            <w:shd w:val="clear" w:color="auto" w:fill="auto"/>
            <w:vAlign w:val="top"/>
          </w:tcPr>
          <w:p w14:paraId="7738B3A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评分细则</w:t>
            </w:r>
          </w:p>
        </w:tc>
      </w:tr>
      <w:tr w14:paraId="0361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shd w:val="clear" w:color="auto" w:fill="auto"/>
            <w:vAlign w:val="top"/>
          </w:tcPr>
          <w:p w14:paraId="09E1D67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C2DE54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3344" w:type="dxa"/>
            <w:gridSpan w:val="2"/>
            <w:shd w:val="clear" w:color="auto" w:fill="auto"/>
            <w:vAlign w:val="top"/>
          </w:tcPr>
          <w:p w14:paraId="74C3C8A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按机构设置要求设立物业服务中心，物业服务中心须按基本架构设置相应的管理、技术、专业等部门和操作班组，并建立完善的工作制度、标准及措施。</w:t>
            </w:r>
          </w:p>
        </w:tc>
        <w:tc>
          <w:tcPr>
            <w:tcW w:w="1186" w:type="dxa"/>
            <w:shd w:val="clear" w:color="auto" w:fill="auto"/>
            <w:vAlign w:val="top"/>
          </w:tcPr>
          <w:p w14:paraId="0A7CA43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C2E19F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4B178E7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423328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不达标每项扣 0.2 分。</w:t>
            </w:r>
          </w:p>
        </w:tc>
      </w:tr>
      <w:tr w14:paraId="090B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6CF1803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1EF316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4FF5FD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w:t>
            </w:r>
          </w:p>
        </w:tc>
        <w:tc>
          <w:tcPr>
            <w:tcW w:w="3344" w:type="dxa"/>
            <w:gridSpan w:val="2"/>
            <w:shd w:val="clear" w:color="auto" w:fill="auto"/>
            <w:vAlign w:val="top"/>
          </w:tcPr>
          <w:p w14:paraId="2E9EF03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投标人应按招标文件要求配置相应的管理、技术人员和管养操作工、保洁人员、安保、消控、维修人员等，配置标准及人数不得低于招标人员配置要求的规定，每季度向采购人报送人员花名册。</w:t>
            </w:r>
          </w:p>
        </w:tc>
        <w:tc>
          <w:tcPr>
            <w:tcW w:w="1186" w:type="dxa"/>
            <w:shd w:val="clear" w:color="auto" w:fill="auto"/>
            <w:vAlign w:val="top"/>
          </w:tcPr>
          <w:p w14:paraId="0209B61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7068FE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4E387B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57BC5E9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19350A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F7962A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不达标每项扣 0.2 分。</w:t>
            </w:r>
          </w:p>
        </w:tc>
      </w:tr>
      <w:tr w14:paraId="3B19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57E9BF0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344" w:type="dxa"/>
            <w:gridSpan w:val="2"/>
            <w:shd w:val="clear" w:color="auto" w:fill="auto"/>
            <w:vAlign w:val="top"/>
          </w:tcPr>
          <w:p w14:paraId="31BBC94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员工统一着装、工作规范、作风严谨，并做到仪表端庄、举止文明。</w:t>
            </w:r>
          </w:p>
        </w:tc>
        <w:tc>
          <w:tcPr>
            <w:tcW w:w="1186" w:type="dxa"/>
            <w:shd w:val="clear" w:color="auto" w:fill="auto"/>
            <w:vAlign w:val="top"/>
          </w:tcPr>
          <w:p w14:paraId="379B187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5953F7A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不达标每项扣 0.2 分。</w:t>
            </w:r>
          </w:p>
        </w:tc>
      </w:tr>
      <w:tr w14:paraId="482D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7C0D6F3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3489DB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3CAB14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84FC8F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w:t>
            </w:r>
          </w:p>
        </w:tc>
        <w:tc>
          <w:tcPr>
            <w:tcW w:w="3344" w:type="dxa"/>
            <w:gridSpan w:val="2"/>
            <w:shd w:val="clear" w:color="auto" w:fill="auto"/>
            <w:vAlign w:val="top"/>
          </w:tcPr>
          <w:p w14:paraId="65901A4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档案资料的管理应有专门部门及专职人员负责，建立收集、整理、鉴定、统计、 归档、保管、借阅、销毁等一系列规章制度，档案资料管理的存放地应有防火、防潮、防虫鼠、防霉、防蛀、防盗等有效措施，资料齐全，并按要求提供资料 （纸质、电子版）。</w:t>
            </w:r>
          </w:p>
        </w:tc>
        <w:tc>
          <w:tcPr>
            <w:tcW w:w="1186" w:type="dxa"/>
            <w:shd w:val="clear" w:color="auto" w:fill="auto"/>
            <w:vAlign w:val="top"/>
          </w:tcPr>
          <w:p w14:paraId="3967F29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A5EEAF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EBAB8F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D99377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647C277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8FC0C4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35A897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D18F33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不达标每项扣 0.2 分。</w:t>
            </w:r>
          </w:p>
        </w:tc>
      </w:tr>
      <w:tr w14:paraId="6A84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7692123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4A1D1C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03E65F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82A96A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w:t>
            </w:r>
          </w:p>
        </w:tc>
        <w:tc>
          <w:tcPr>
            <w:tcW w:w="3344" w:type="dxa"/>
            <w:gridSpan w:val="2"/>
            <w:shd w:val="clear" w:color="auto" w:fill="auto"/>
            <w:vAlign w:val="top"/>
          </w:tcPr>
          <w:p w14:paraId="1B724D2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贯彻“安全第一，预防为主”方针，建立并落实安全生产岗位责任制及相关制度，提高全员安全生产意识。建立安全管理领导小组，明确职责和任务。定期 （每月不得少于 1 次）进行安全教育、安全检查。实行安全考核一票否决制，建立安全事故责任追究制。</w:t>
            </w:r>
          </w:p>
        </w:tc>
        <w:tc>
          <w:tcPr>
            <w:tcW w:w="1186" w:type="dxa"/>
            <w:shd w:val="clear" w:color="auto" w:fill="auto"/>
            <w:vAlign w:val="top"/>
          </w:tcPr>
          <w:p w14:paraId="0F1DAC6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2A65B2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7C88AB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94A450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399B174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C2A811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0358B5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713EC4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不达标每项扣 0.2 分。</w:t>
            </w:r>
          </w:p>
        </w:tc>
      </w:tr>
      <w:tr w14:paraId="102F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D699DB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二、工作质量</w:t>
            </w:r>
          </w:p>
        </w:tc>
      </w:tr>
      <w:tr w14:paraId="7F67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5FA1821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1、保洁服务（总分 15 分）</w:t>
            </w:r>
          </w:p>
        </w:tc>
      </w:tr>
      <w:tr w14:paraId="6AF0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1E43260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7C670A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3344" w:type="dxa"/>
            <w:gridSpan w:val="2"/>
            <w:shd w:val="clear" w:color="auto" w:fill="auto"/>
            <w:vAlign w:val="top"/>
          </w:tcPr>
          <w:p w14:paraId="4E174DB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按照采购人要求合理配置清扫人员，必须保证无缝对接。每日第一遍大扫必须在 8:30 前完成，其余时间保洁，废弃物滞留时间不得超过10分钟。</w:t>
            </w:r>
          </w:p>
        </w:tc>
        <w:tc>
          <w:tcPr>
            <w:tcW w:w="1186" w:type="dxa"/>
            <w:shd w:val="clear" w:color="auto" w:fill="auto"/>
            <w:vAlign w:val="top"/>
          </w:tcPr>
          <w:p w14:paraId="4AC47D8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1594DB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48AA757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E63936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未达标每项每次扣 0.2 分。</w:t>
            </w:r>
          </w:p>
        </w:tc>
      </w:tr>
      <w:tr w14:paraId="3C28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5AABF5E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BB47E2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BD7189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23D57F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0E7B82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w:t>
            </w:r>
          </w:p>
        </w:tc>
        <w:tc>
          <w:tcPr>
            <w:tcW w:w="3344" w:type="dxa"/>
            <w:gridSpan w:val="2"/>
            <w:shd w:val="clear" w:color="auto" w:fill="auto"/>
            <w:vAlign w:val="top"/>
          </w:tcPr>
          <w:p w14:paraId="0A587F8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保洁质量要做到“七无”、“七净”。  “七无”：路面无垃圾堆积、无泥土、无污水、无果皮树叶纸屑、无人畜粪便、无烟头、无碎石瓦块。“七净”：路面净、人行道净、路牙石净、排水口净、树穴净、墙基净、垃圾容器周边净；每天2普扫2洗扫；洒水降尘每日不少于2次。</w:t>
            </w:r>
          </w:p>
        </w:tc>
        <w:tc>
          <w:tcPr>
            <w:tcW w:w="1186" w:type="dxa"/>
            <w:shd w:val="clear" w:color="auto" w:fill="auto"/>
            <w:vAlign w:val="top"/>
          </w:tcPr>
          <w:p w14:paraId="5FAABAA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DC61EA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68FB41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CDC949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5A875D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615F107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C5B023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EA78B6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EAA3E2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9AFD05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未达标每项每次扣 0.2 分。</w:t>
            </w:r>
          </w:p>
        </w:tc>
      </w:tr>
      <w:tr w14:paraId="1D23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5842713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5ABBAF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344" w:type="dxa"/>
            <w:gridSpan w:val="2"/>
            <w:shd w:val="clear" w:color="auto" w:fill="auto"/>
            <w:vAlign w:val="top"/>
          </w:tcPr>
          <w:p w14:paraId="774A28E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进行不间断清洁，随时保持地面干净，每 1000㎡内不能出现烟头等杂物超过5个，所出现垃圾在10分钟内清理完毕。</w:t>
            </w:r>
          </w:p>
        </w:tc>
        <w:tc>
          <w:tcPr>
            <w:tcW w:w="1186" w:type="dxa"/>
            <w:shd w:val="clear" w:color="auto" w:fill="auto"/>
            <w:vAlign w:val="top"/>
          </w:tcPr>
          <w:p w14:paraId="571FBFD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C23F28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34E99E6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3922A8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未达标每项每次扣 0.2 分。</w:t>
            </w:r>
          </w:p>
        </w:tc>
      </w:tr>
      <w:tr w14:paraId="4731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3CBDA7E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4E2925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C07D7D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54F24D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5E0517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49C269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92E20C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w:t>
            </w:r>
          </w:p>
        </w:tc>
        <w:tc>
          <w:tcPr>
            <w:tcW w:w="3344" w:type="dxa"/>
            <w:gridSpan w:val="2"/>
            <w:shd w:val="clear" w:color="auto" w:fill="auto"/>
            <w:vAlign w:val="top"/>
          </w:tcPr>
          <w:p w14:paraId="4210562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 xml:space="preserve">公共区域无非法广告、无蜘蛛网、无印迹；高处无积尘、无杂物、无污迹；扶手、消防设施（内外）等物品干净无灰尘、摆放整齐；各安全消防通道内地面台阶、玻璃隔断、不锈钢栏杆无烟头、纸屑、灰尘、污迹、杂物、水渍等；标识、标牌、灯箱、消防栓箱内外部干净、无灰尘、污迹、蜘蛛网等；卫生间清洁： </w:t>
            </w:r>
          </w:p>
          <w:p w14:paraId="3812ED7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每日清扫擦拭不少于 2 次，确保无异味、无积水、无污垢，垃圾桶随满随换。每周消毒 2 次，重点清洁马桶、洗手池等部位。地面、、墙面、台面无污迹、水渍、杂物等脏物。雨水沟、下水道无积水、无垃圾。</w:t>
            </w:r>
          </w:p>
        </w:tc>
        <w:tc>
          <w:tcPr>
            <w:tcW w:w="1186" w:type="dxa"/>
            <w:shd w:val="clear" w:color="auto" w:fill="auto"/>
            <w:vAlign w:val="top"/>
          </w:tcPr>
          <w:p w14:paraId="5D4631C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2F07F4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01E7E2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CA7C6F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2300CB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640408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4F7953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09B35A6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D1ECC3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E49273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7E6FAF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29A79E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ECF215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84476E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未达标每项每次扣 0.2 分。</w:t>
            </w:r>
          </w:p>
        </w:tc>
      </w:tr>
      <w:tr w14:paraId="4228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0FD9402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113BF7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w:t>
            </w:r>
          </w:p>
        </w:tc>
        <w:tc>
          <w:tcPr>
            <w:tcW w:w="3344" w:type="dxa"/>
            <w:gridSpan w:val="2"/>
            <w:shd w:val="clear" w:color="auto" w:fill="auto"/>
            <w:vAlign w:val="top"/>
          </w:tcPr>
          <w:p w14:paraId="0889068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垃圾应当集中存放，垃圾日产日清。果皮箱内垃圾容量达到 2/3 时，应及时收集并更换垃圾袋；损坏应及时修复或更新；每天至少用水擦洗1次，不能遗漏。</w:t>
            </w:r>
          </w:p>
        </w:tc>
        <w:tc>
          <w:tcPr>
            <w:tcW w:w="1186" w:type="dxa"/>
            <w:shd w:val="clear" w:color="auto" w:fill="auto"/>
            <w:vAlign w:val="top"/>
          </w:tcPr>
          <w:p w14:paraId="4BA40C4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9E16E7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73259FA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2F905D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未达标每项每次扣 0.2 分。</w:t>
            </w:r>
          </w:p>
        </w:tc>
      </w:tr>
      <w:tr w14:paraId="5863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39EC5A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2、保安服务（总分 15 分）</w:t>
            </w:r>
          </w:p>
        </w:tc>
      </w:tr>
      <w:tr w14:paraId="54A6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2162C67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78D304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3344" w:type="dxa"/>
            <w:gridSpan w:val="2"/>
            <w:shd w:val="clear" w:color="auto" w:fill="auto"/>
            <w:vAlign w:val="top"/>
          </w:tcPr>
          <w:p w14:paraId="75E3618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工作期间全面安防工作，保障人、财、物的安全，加强巡查、防火、防盗和预防突发事件的处置。</w:t>
            </w:r>
          </w:p>
        </w:tc>
        <w:tc>
          <w:tcPr>
            <w:tcW w:w="1186" w:type="dxa"/>
            <w:shd w:val="clear" w:color="auto" w:fill="auto"/>
            <w:vAlign w:val="top"/>
          </w:tcPr>
          <w:p w14:paraId="383D2CF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27BF7C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0895EEA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261120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每发现一处不符合扣 0.2。</w:t>
            </w:r>
          </w:p>
        </w:tc>
      </w:tr>
      <w:tr w14:paraId="3E5A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7ED2A9C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37FB9C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DC94F7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1BC798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263F33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A8146F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18AAEA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w:t>
            </w:r>
          </w:p>
        </w:tc>
        <w:tc>
          <w:tcPr>
            <w:tcW w:w="3344" w:type="dxa"/>
            <w:gridSpan w:val="2"/>
            <w:shd w:val="clear" w:color="auto" w:fill="auto"/>
            <w:vAlign w:val="top"/>
          </w:tcPr>
          <w:p w14:paraId="08AD63A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安保人员执行24小时工作制，全区域在岗在位，对管辖区域进行保卫工作。所有法定节假日、重大事件及自然灾害等因素均不能作为中断服务的理由。做好重大突发事件、消防、恐暴活动等应急处置。因安保人员在管理过程中发生安全事故和媒体曝光等事件由成交供应商自行负责。安保人员夜间巡查时需巡查站前区域用电情况，关闭各办公电源和空调电源。</w:t>
            </w:r>
          </w:p>
        </w:tc>
        <w:tc>
          <w:tcPr>
            <w:tcW w:w="1186" w:type="dxa"/>
            <w:shd w:val="clear" w:color="auto" w:fill="auto"/>
            <w:vAlign w:val="top"/>
          </w:tcPr>
          <w:p w14:paraId="7F3748B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7296DB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B3B4A9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A17107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C2AE15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CEFE4E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F83F70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0120150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未按规定时间合理分配安保人员，每次扣0.5分；</w:t>
            </w:r>
          </w:p>
          <w:p w14:paraId="3C6A4A1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未按要求服从领导和按要求辅助执法的，每次扣 0.2 分；</w:t>
            </w:r>
          </w:p>
          <w:p w14:paraId="4E43D46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因安保人员在管理过程中发生安全事故和媒体曝光等事件每次扣1分，造成严重后果的，按照考核办法“评定奖惩及费用支出”规定执行。</w:t>
            </w:r>
          </w:p>
          <w:p w14:paraId="7B5BEEE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未按要求执行，每次每处扣 0.5 分</w:t>
            </w:r>
          </w:p>
        </w:tc>
      </w:tr>
      <w:tr w14:paraId="06B1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691CD13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344" w:type="dxa"/>
            <w:gridSpan w:val="2"/>
            <w:shd w:val="clear" w:color="auto" w:fill="auto"/>
            <w:vAlign w:val="top"/>
          </w:tcPr>
          <w:p w14:paraId="66179FA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物业管理范围内采取固定岗执勤与机动巡逻执勤相结合的执勤方式，保安巡逻执勤时按规定路线巡视检查，不留死角；巡查内容包括：车辆停放情况，维护道路安全畅通，做好安全工作，水系安全工作等，防范和制止各类违反管理制度行为，并文明劝导。</w:t>
            </w:r>
          </w:p>
        </w:tc>
        <w:tc>
          <w:tcPr>
            <w:tcW w:w="1186" w:type="dxa"/>
            <w:shd w:val="clear" w:color="auto" w:fill="auto"/>
            <w:vAlign w:val="top"/>
          </w:tcPr>
          <w:p w14:paraId="4191543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578523F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未按采购人要求合理分配安保人员的，每次扣 0.5 分；巡查不及时或巡查不到位的，每次扣 0.2 分。</w:t>
            </w:r>
          </w:p>
        </w:tc>
      </w:tr>
      <w:tr w14:paraId="0AAF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63F3372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3480FD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71CCBA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904EE5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2157BB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w:t>
            </w:r>
          </w:p>
        </w:tc>
        <w:tc>
          <w:tcPr>
            <w:tcW w:w="3344" w:type="dxa"/>
            <w:gridSpan w:val="2"/>
            <w:shd w:val="clear" w:color="auto" w:fill="auto"/>
            <w:vAlign w:val="top"/>
          </w:tcPr>
          <w:p w14:paraId="049CBDC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发现管理区域治安事件、违法停车、非法营运车辆等违规行为，应立即教育、劝导、阻止，对不听劝导的，应立即报告值班经理，值班经理应组织人员进一步劝阻，在无效的情况下，上报到各相关执法部门，请求执法支撑，当值管理人员要一起配合解决，并记录整个事件的时间、内容、处置结果等情况，每周汇总交至采购方。</w:t>
            </w:r>
          </w:p>
        </w:tc>
        <w:tc>
          <w:tcPr>
            <w:tcW w:w="1186" w:type="dxa"/>
            <w:shd w:val="clear" w:color="auto" w:fill="auto"/>
            <w:vAlign w:val="top"/>
          </w:tcPr>
          <w:p w14:paraId="7231B08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070982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E1F948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322AA3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8055D8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69DE14C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未按要求配合各执法部门的，每次扣0.5分；</w:t>
            </w:r>
          </w:p>
          <w:p w14:paraId="3270BB9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遇到违规、违法行为未劝阻、制止的，每次扣 0.5 分；劝阻无效未及时上报的，每次扣1分；当值管理人员未参与执法劝阻的 每次扣1分；</w:t>
            </w:r>
          </w:p>
          <w:p w14:paraId="22CE31F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执法事件经过未记录上报的，每次扣 0.5 分。</w:t>
            </w:r>
          </w:p>
        </w:tc>
      </w:tr>
      <w:tr w14:paraId="5F3F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27F9280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00BA11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6F48FD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E2B405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w:t>
            </w:r>
          </w:p>
        </w:tc>
        <w:tc>
          <w:tcPr>
            <w:tcW w:w="3344" w:type="dxa"/>
            <w:gridSpan w:val="2"/>
            <w:shd w:val="clear" w:color="auto" w:fill="auto"/>
            <w:vAlign w:val="top"/>
          </w:tcPr>
          <w:p w14:paraId="4917B07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负责做好秩序管理。遇到纠纷，当班管理人员在第一时间进行调解，遇调解不成功的立即上报；及时制止和劝导吵架、打架、吸烟、乱扔垃圾、翻越栏杆等不文明行为，负责正常的公共秩序；发现异常情况及时上报。</w:t>
            </w:r>
          </w:p>
        </w:tc>
        <w:tc>
          <w:tcPr>
            <w:tcW w:w="1186" w:type="dxa"/>
            <w:shd w:val="clear" w:color="auto" w:fill="auto"/>
            <w:vAlign w:val="top"/>
          </w:tcPr>
          <w:p w14:paraId="480F3C0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C508E0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C31F13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D2CF63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17CFA4C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遇到纠纷，当班管理人员未调解的，每次扣0.5分；遇到调解不成功未立即上报的，每次扣 0.5 分；发现异常情况未及时上报的，每次扣 1 分。</w:t>
            </w:r>
          </w:p>
        </w:tc>
      </w:tr>
      <w:tr w14:paraId="3D1B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0FE97F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3、日常安全 消防管理（总分 24分）</w:t>
            </w:r>
          </w:p>
        </w:tc>
      </w:tr>
      <w:tr w14:paraId="1701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3D11F6B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D130D8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3344" w:type="dxa"/>
            <w:gridSpan w:val="2"/>
            <w:shd w:val="clear" w:color="auto" w:fill="auto"/>
            <w:vAlign w:val="top"/>
          </w:tcPr>
          <w:p w14:paraId="3E3A5BB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遵守劳动纪律，不做与工作无关的事情，上班时间不玩手机、不抽烟。</w:t>
            </w:r>
          </w:p>
        </w:tc>
        <w:tc>
          <w:tcPr>
            <w:tcW w:w="1186" w:type="dxa"/>
            <w:shd w:val="clear" w:color="auto" w:fill="auto"/>
            <w:vAlign w:val="top"/>
          </w:tcPr>
          <w:p w14:paraId="1E151A2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494919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 分</w:t>
            </w:r>
          </w:p>
        </w:tc>
        <w:tc>
          <w:tcPr>
            <w:tcW w:w="3076" w:type="dxa"/>
            <w:shd w:val="clear" w:color="auto" w:fill="auto"/>
            <w:vAlign w:val="top"/>
          </w:tcPr>
          <w:p w14:paraId="20D352A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A70D65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一项未做好扣 2 分</w:t>
            </w:r>
          </w:p>
        </w:tc>
      </w:tr>
      <w:tr w14:paraId="3C07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4DA3664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w:t>
            </w:r>
          </w:p>
        </w:tc>
        <w:tc>
          <w:tcPr>
            <w:tcW w:w="3344" w:type="dxa"/>
            <w:gridSpan w:val="2"/>
            <w:shd w:val="clear" w:color="auto" w:fill="auto"/>
            <w:vAlign w:val="top"/>
          </w:tcPr>
          <w:p w14:paraId="4C4405B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1、建立灭火器配置分布图，误差率 0%，发生变化一周内更新；</w:t>
            </w:r>
          </w:p>
          <w:p w14:paraId="7C499AA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2、每月1-3日对灭火器的有效性及在位情况进行检查登记，每月检查覆盖率 100%；</w:t>
            </w:r>
          </w:p>
          <w:p w14:paraId="0A91613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3、发现故障及时报修。</w:t>
            </w:r>
          </w:p>
        </w:tc>
        <w:tc>
          <w:tcPr>
            <w:tcW w:w="1186" w:type="dxa"/>
            <w:shd w:val="clear" w:color="auto" w:fill="auto"/>
            <w:vAlign w:val="top"/>
          </w:tcPr>
          <w:p w14:paraId="7A9183E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 分</w:t>
            </w:r>
          </w:p>
        </w:tc>
        <w:tc>
          <w:tcPr>
            <w:tcW w:w="3076" w:type="dxa"/>
            <w:shd w:val="clear" w:color="auto" w:fill="auto"/>
            <w:vAlign w:val="top"/>
          </w:tcPr>
          <w:p w14:paraId="545A69B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一项未做到扣 2 分；日常工作中 被投诉或纠纷经查实扣 5 分</w:t>
            </w:r>
          </w:p>
        </w:tc>
      </w:tr>
      <w:tr w14:paraId="5DD1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3C7C82A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344" w:type="dxa"/>
            <w:gridSpan w:val="2"/>
            <w:shd w:val="clear" w:color="auto" w:fill="auto"/>
            <w:vAlign w:val="top"/>
          </w:tcPr>
          <w:p w14:paraId="2B97C5C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每月1-3日对消火栓及防火门进行检查登记，消火栓及防火门检查覆盖率100%；发现故障及时报修。安保部门负责检查及小型维修。</w:t>
            </w:r>
          </w:p>
        </w:tc>
        <w:tc>
          <w:tcPr>
            <w:tcW w:w="1186" w:type="dxa"/>
            <w:shd w:val="clear" w:color="auto" w:fill="auto"/>
            <w:vAlign w:val="top"/>
          </w:tcPr>
          <w:p w14:paraId="7FA6D0E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 分</w:t>
            </w:r>
          </w:p>
        </w:tc>
        <w:tc>
          <w:tcPr>
            <w:tcW w:w="3076" w:type="dxa"/>
            <w:shd w:val="clear" w:color="auto" w:fill="auto"/>
            <w:vAlign w:val="top"/>
          </w:tcPr>
          <w:p w14:paraId="1FAA1A7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未做到扣5分</w:t>
            </w:r>
          </w:p>
        </w:tc>
      </w:tr>
      <w:tr w14:paraId="62DE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25F3919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72D685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w:t>
            </w:r>
          </w:p>
        </w:tc>
        <w:tc>
          <w:tcPr>
            <w:tcW w:w="3344" w:type="dxa"/>
            <w:gridSpan w:val="2"/>
            <w:shd w:val="clear" w:color="auto" w:fill="auto"/>
            <w:vAlign w:val="top"/>
          </w:tcPr>
          <w:p w14:paraId="3EDB389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8376EC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1、保持用具清洁、功能正常，设备完好率 100%；</w:t>
            </w:r>
          </w:p>
          <w:p w14:paraId="2D27DA8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2、建立用具、器材台账和保养记录</w:t>
            </w:r>
          </w:p>
        </w:tc>
        <w:tc>
          <w:tcPr>
            <w:tcW w:w="1186" w:type="dxa"/>
            <w:shd w:val="clear" w:color="auto" w:fill="auto"/>
            <w:vAlign w:val="top"/>
          </w:tcPr>
          <w:p w14:paraId="5649175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56CB1C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 分</w:t>
            </w:r>
          </w:p>
        </w:tc>
        <w:tc>
          <w:tcPr>
            <w:tcW w:w="3076" w:type="dxa"/>
            <w:shd w:val="clear" w:color="auto" w:fill="auto"/>
            <w:vAlign w:val="top"/>
          </w:tcPr>
          <w:p w14:paraId="24FA7A7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不合格项视程度从1分起扣，最高扣分不超过该项目和内容的标准分值。</w:t>
            </w:r>
          </w:p>
        </w:tc>
      </w:tr>
      <w:tr w14:paraId="09CB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6748AD5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DE3062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w:t>
            </w:r>
          </w:p>
        </w:tc>
        <w:tc>
          <w:tcPr>
            <w:tcW w:w="3344" w:type="dxa"/>
            <w:gridSpan w:val="2"/>
            <w:shd w:val="clear" w:color="auto" w:fill="auto"/>
            <w:vAlign w:val="top"/>
          </w:tcPr>
          <w:p w14:paraId="2D1C9AC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en-US"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每月1-3日对消火栓及防火门进行检查登记，消火栓及防火门检查覆盖率100%；发现故障及时报修。安保部门负责检查及小型维修。</w:t>
            </w:r>
          </w:p>
        </w:tc>
        <w:tc>
          <w:tcPr>
            <w:tcW w:w="1186" w:type="dxa"/>
            <w:shd w:val="clear" w:color="auto" w:fill="auto"/>
            <w:vAlign w:val="top"/>
          </w:tcPr>
          <w:p w14:paraId="62C4DDE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737225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 分</w:t>
            </w:r>
          </w:p>
        </w:tc>
        <w:tc>
          <w:tcPr>
            <w:tcW w:w="3076" w:type="dxa"/>
            <w:shd w:val="clear" w:color="auto" w:fill="auto"/>
            <w:vAlign w:val="top"/>
          </w:tcPr>
          <w:p w14:paraId="75C8AF7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不合格项视程度从1分起扣，最高扣分不超过该项目和内容的标准分值。</w:t>
            </w:r>
          </w:p>
        </w:tc>
      </w:tr>
      <w:tr w14:paraId="070E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1F59816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6</w:t>
            </w:r>
          </w:p>
        </w:tc>
        <w:tc>
          <w:tcPr>
            <w:tcW w:w="3344" w:type="dxa"/>
            <w:gridSpan w:val="2"/>
            <w:shd w:val="clear" w:color="auto" w:fill="auto"/>
            <w:vAlign w:val="top"/>
          </w:tcPr>
          <w:p w14:paraId="3384BC5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1、按标准制作和张贴，误差率0%，发变化一周内更新；</w:t>
            </w:r>
          </w:p>
          <w:p w14:paraId="574EC0A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2、每月100%检查。</w:t>
            </w:r>
          </w:p>
        </w:tc>
        <w:tc>
          <w:tcPr>
            <w:tcW w:w="1186" w:type="dxa"/>
            <w:shd w:val="clear" w:color="auto" w:fill="auto"/>
            <w:vAlign w:val="top"/>
          </w:tcPr>
          <w:p w14:paraId="2FBA532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22EB5F5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不合格项视程度从1分起扣，最高扣分不超过该项目和内容的标准分值。</w:t>
            </w:r>
          </w:p>
        </w:tc>
      </w:tr>
      <w:tr w14:paraId="09CF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0AAAEF8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7</w:t>
            </w:r>
          </w:p>
        </w:tc>
        <w:tc>
          <w:tcPr>
            <w:tcW w:w="3344" w:type="dxa"/>
            <w:gridSpan w:val="2"/>
            <w:shd w:val="clear" w:color="auto" w:fill="auto"/>
            <w:vAlign w:val="top"/>
          </w:tcPr>
          <w:p w14:paraId="15C26C5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每季度刷新清单和方案提交监管部门，重点部位管理措施执行符合度 100%。</w:t>
            </w:r>
          </w:p>
        </w:tc>
        <w:tc>
          <w:tcPr>
            <w:tcW w:w="1186" w:type="dxa"/>
            <w:shd w:val="clear" w:color="auto" w:fill="auto"/>
            <w:vAlign w:val="top"/>
          </w:tcPr>
          <w:p w14:paraId="71474E6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6ADA28F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不合格项视程度从1分起扣，最高扣分不超过该项目和内容的标准分值。</w:t>
            </w:r>
          </w:p>
        </w:tc>
      </w:tr>
      <w:tr w14:paraId="6D31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3810706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8</w:t>
            </w:r>
          </w:p>
        </w:tc>
        <w:tc>
          <w:tcPr>
            <w:tcW w:w="3344" w:type="dxa"/>
            <w:gridSpan w:val="2"/>
            <w:shd w:val="clear" w:color="auto" w:fill="auto"/>
            <w:vAlign w:val="top"/>
          </w:tcPr>
          <w:p w14:paraId="5F50F84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内部现场接警处理（含系统报警处理及电话报警处理）院内突发事件处理调度。</w:t>
            </w:r>
          </w:p>
        </w:tc>
        <w:tc>
          <w:tcPr>
            <w:tcW w:w="1186" w:type="dxa"/>
            <w:shd w:val="clear" w:color="auto" w:fill="auto"/>
            <w:vAlign w:val="top"/>
          </w:tcPr>
          <w:p w14:paraId="4AC8DF1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209DFFD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不合格项视程度从1分起扣，最高扣分不超过该项目和内容的标准分值。</w:t>
            </w:r>
          </w:p>
        </w:tc>
      </w:tr>
      <w:tr w14:paraId="243E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952C3ED">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4、后勤一站式服务中心（总分 6 分）</w:t>
            </w:r>
          </w:p>
        </w:tc>
      </w:tr>
      <w:tr w14:paraId="1E03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2B2F5C4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3344" w:type="dxa"/>
            <w:gridSpan w:val="2"/>
            <w:shd w:val="clear" w:color="auto" w:fill="auto"/>
            <w:vAlign w:val="top"/>
          </w:tcPr>
          <w:p w14:paraId="465522E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服从科主任及护士长管理，认真履行职责</w:t>
            </w:r>
          </w:p>
        </w:tc>
        <w:tc>
          <w:tcPr>
            <w:tcW w:w="1186" w:type="dxa"/>
            <w:shd w:val="clear" w:color="auto" w:fill="auto"/>
            <w:vAlign w:val="top"/>
          </w:tcPr>
          <w:p w14:paraId="1A6A0B6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 分</w:t>
            </w:r>
          </w:p>
        </w:tc>
        <w:tc>
          <w:tcPr>
            <w:tcW w:w="3076" w:type="dxa"/>
            <w:shd w:val="clear" w:color="auto" w:fill="auto"/>
            <w:vAlign w:val="top"/>
          </w:tcPr>
          <w:p w14:paraId="0A7B706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未按要求执行的，每项每次扣 0.5 分。</w:t>
            </w:r>
          </w:p>
        </w:tc>
      </w:tr>
      <w:tr w14:paraId="0B34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7A3F778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w:t>
            </w:r>
          </w:p>
        </w:tc>
        <w:tc>
          <w:tcPr>
            <w:tcW w:w="3344" w:type="dxa"/>
            <w:gridSpan w:val="2"/>
            <w:shd w:val="clear" w:color="auto" w:fill="auto"/>
            <w:vAlign w:val="top"/>
          </w:tcPr>
          <w:p w14:paraId="75F8C06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积极参加科室培训，服从科室临时性工作安排</w:t>
            </w:r>
          </w:p>
        </w:tc>
        <w:tc>
          <w:tcPr>
            <w:tcW w:w="1186" w:type="dxa"/>
            <w:shd w:val="clear" w:color="auto" w:fill="auto"/>
            <w:vAlign w:val="top"/>
          </w:tcPr>
          <w:p w14:paraId="7D43F12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 分</w:t>
            </w:r>
          </w:p>
        </w:tc>
        <w:tc>
          <w:tcPr>
            <w:tcW w:w="3076" w:type="dxa"/>
            <w:shd w:val="clear" w:color="auto" w:fill="auto"/>
            <w:vAlign w:val="top"/>
          </w:tcPr>
          <w:p w14:paraId="4DF3F1B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未按要求执行的，每项每次扣0.5 分。</w:t>
            </w:r>
          </w:p>
        </w:tc>
      </w:tr>
      <w:tr w14:paraId="0150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438570D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5、公用设施设备维修养护（总分 25 分）</w:t>
            </w:r>
          </w:p>
        </w:tc>
      </w:tr>
      <w:tr w14:paraId="79AE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145F670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39046D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9D698C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6087C8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5201E1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0244D88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1</w:t>
            </w:r>
          </w:p>
        </w:tc>
        <w:tc>
          <w:tcPr>
            <w:tcW w:w="3344" w:type="dxa"/>
            <w:gridSpan w:val="2"/>
            <w:shd w:val="clear" w:color="auto" w:fill="auto"/>
            <w:vAlign w:val="top"/>
          </w:tcPr>
          <w:p w14:paraId="51F3BB8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对公用设施设备定期组织巡查，做好巡查记录，需要维修，属于小修范围的， 三个工作日内完成修复；属于大修范围的，七个工作日内给出解决方案。若出现设施设备的损坏有可能危及人身安全或扩大设备损失的故障，在10分钟内到现场处理，并将现场情况及时上报管理单位，并立即展开维修工作，原则上维修时间不得超过3个小时。</w:t>
            </w:r>
          </w:p>
        </w:tc>
        <w:tc>
          <w:tcPr>
            <w:tcW w:w="1186" w:type="dxa"/>
            <w:shd w:val="clear" w:color="auto" w:fill="auto"/>
            <w:vAlign w:val="top"/>
          </w:tcPr>
          <w:p w14:paraId="6E27C23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48F3444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C266D2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EDA8E52">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B801E2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150F43F">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6D74B1F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6DDC081">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D431CB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D7A449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ACF9E6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3DA565F9">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不达标每项扣 0.2 分。</w:t>
            </w:r>
          </w:p>
        </w:tc>
      </w:tr>
      <w:tr w14:paraId="5AA0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45824DCC">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59CF32E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2</w:t>
            </w:r>
          </w:p>
        </w:tc>
        <w:tc>
          <w:tcPr>
            <w:tcW w:w="3344" w:type="dxa"/>
            <w:gridSpan w:val="2"/>
            <w:shd w:val="clear" w:color="auto" w:fill="auto"/>
            <w:vAlign w:val="top"/>
          </w:tcPr>
          <w:p w14:paraId="71A0B5F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卫生间给排水设备、雨污水管、检查井、雨水井、污水井、明沟、暗沟定期进行全面检查维修及疏通清淤。</w:t>
            </w:r>
          </w:p>
        </w:tc>
        <w:tc>
          <w:tcPr>
            <w:tcW w:w="1186" w:type="dxa"/>
            <w:shd w:val="clear" w:color="auto" w:fill="auto"/>
            <w:vAlign w:val="top"/>
          </w:tcPr>
          <w:p w14:paraId="4C0B58F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694A3D5E">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4C4321BA">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291F7A7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不达标每项扣 0.2 分。</w:t>
            </w:r>
          </w:p>
        </w:tc>
      </w:tr>
      <w:tr w14:paraId="381D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0D30895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3A00B90">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344" w:type="dxa"/>
            <w:gridSpan w:val="2"/>
            <w:shd w:val="clear" w:color="auto" w:fill="auto"/>
            <w:vAlign w:val="top"/>
          </w:tcPr>
          <w:p w14:paraId="69C58B9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配电房、空调及排水泵房、生活泵房、纯水机房、负压机房、锅炉房、发电机房等设备故障及时上报和处理，每天检查运行状况，做好运行记录和档案管理等。</w:t>
            </w:r>
          </w:p>
        </w:tc>
        <w:tc>
          <w:tcPr>
            <w:tcW w:w="1186" w:type="dxa"/>
            <w:shd w:val="clear" w:color="auto" w:fill="auto"/>
            <w:vAlign w:val="top"/>
          </w:tcPr>
          <w:p w14:paraId="661FB134">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7BEB2515">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6C03D387">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p>
          <w:p w14:paraId="155D94E3">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不达标每项扣 0.2 分。</w:t>
            </w:r>
          </w:p>
        </w:tc>
      </w:tr>
      <w:tr w14:paraId="5414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63C37E4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4</w:t>
            </w:r>
          </w:p>
        </w:tc>
        <w:tc>
          <w:tcPr>
            <w:tcW w:w="3344" w:type="dxa"/>
            <w:gridSpan w:val="2"/>
            <w:shd w:val="clear" w:color="auto" w:fill="auto"/>
            <w:vAlign w:val="top"/>
          </w:tcPr>
          <w:p w14:paraId="65991DD6">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做好供水、供电、供气、通信运营商等单位在物业管理区域内的协调、对接，</w:t>
            </w:r>
          </w:p>
        </w:tc>
        <w:tc>
          <w:tcPr>
            <w:tcW w:w="1186" w:type="dxa"/>
            <w:shd w:val="clear" w:color="auto" w:fill="auto"/>
            <w:vAlign w:val="top"/>
          </w:tcPr>
          <w:p w14:paraId="7C19F548">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3</w:t>
            </w:r>
          </w:p>
        </w:tc>
        <w:tc>
          <w:tcPr>
            <w:tcW w:w="3076" w:type="dxa"/>
            <w:shd w:val="clear" w:color="auto" w:fill="auto"/>
            <w:vAlign w:val="top"/>
          </w:tcPr>
          <w:p w14:paraId="1BD65FEB">
            <w:pPr>
              <w:spacing w:before="2"/>
              <w:ind w:left="43" w:leftChars="0" w:firstLine="31" w:firstLineChars="0"/>
              <w:jc w:val="left"/>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val="0"/>
                <w:color w:val="000000" w:themeColor="text1"/>
                <w:spacing w:val="-7"/>
                <w:kern w:val="2"/>
                <w:sz w:val="24"/>
                <w:szCs w:val="24"/>
                <w:lang w:val="en-US" w:eastAsia="zh-CN" w:bidi="ar-SA"/>
                <w14:textFill>
                  <w14:solidFill>
                    <w14:schemeClr w14:val="tx1"/>
                  </w14:solidFill>
                </w14:textFill>
              </w:rPr>
              <w:t>不达标每项扣 0.2 分。</w:t>
            </w:r>
          </w:p>
        </w:tc>
      </w:tr>
      <w:tr w14:paraId="5686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26088E4E">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6FDE8090">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5</w:t>
            </w:r>
          </w:p>
        </w:tc>
        <w:tc>
          <w:tcPr>
            <w:tcW w:w="3344" w:type="dxa"/>
            <w:gridSpan w:val="2"/>
            <w:shd w:val="clear" w:color="auto" w:fill="auto"/>
            <w:vAlign w:val="top"/>
          </w:tcPr>
          <w:p w14:paraId="54F43670">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保证消防设施各个系统正常工作，每月检查、更换各种规格型号灭火器、消防监控室监控设备等，保证各个系统正常工作，做好巡查记录和维修档案管理等。</w:t>
            </w:r>
          </w:p>
        </w:tc>
        <w:tc>
          <w:tcPr>
            <w:tcW w:w="1186" w:type="dxa"/>
            <w:shd w:val="clear" w:color="auto" w:fill="auto"/>
            <w:vAlign w:val="top"/>
          </w:tcPr>
          <w:p w14:paraId="097D402A">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4D081413">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3</w:t>
            </w:r>
          </w:p>
        </w:tc>
        <w:tc>
          <w:tcPr>
            <w:tcW w:w="3076" w:type="dxa"/>
            <w:shd w:val="clear" w:color="auto" w:fill="auto"/>
            <w:vAlign w:val="top"/>
          </w:tcPr>
          <w:p w14:paraId="3AA97AFA">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7A1795D3">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不达标每项扣 0.2 分。</w:t>
            </w:r>
          </w:p>
        </w:tc>
      </w:tr>
      <w:tr w14:paraId="4C52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70CEFB17">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0C3BD6AE">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322D97BC">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6</w:t>
            </w:r>
          </w:p>
        </w:tc>
        <w:tc>
          <w:tcPr>
            <w:tcW w:w="3344" w:type="dxa"/>
            <w:gridSpan w:val="2"/>
            <w:shd w:val="clear" w:color="auto" w:fill="auto"/>
            <w:vAlign w:val="top"/>
          </w:tcPr>
          <w:p w14:paraId="085AC5EE">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空调系统，根据需求技术人员负责设备的运行管理和维保服务；保证各个系统正常工作，院区内所有空调均按照国家规定开放使用，并设置合理温度，对院区所有空调滤网、外机等进行清洗维护</w:t>
            </w:r>
          </w:p>
        </w:tc>
        <w:tc>
          <w:tcPr>
            <w:tcW w:w="1186" w:type="dxa"/>
            <w:shd w:val="clear" w:color="auto" w:fill="auto"/>
            <w:vAlign w:val="top"/>
          </w:tcPr>
          <w:p w14:paraId="31F17079">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5883F72A">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7D7A1F46">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3</w:t>
            </w:r>
          </w:p>
        </w:tc>
        <w:tc>
          <w:tcPr>
            <w:tcW w:w="3076" w:type="dxa"/>
            <w:shd w:val="clear" w:color="auto" w:fill="auto"/>
            <w:vAlign w:val="top"/>
          </w:tcPr>
          <w:p w14:paraId="6A0181C6">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395BC9E4">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66132483">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不达标每项扣 0.2 分。</w:t>
            </w:r>
          </w:p>
        </w:tc>
      </w:tr>
      <w:tr w14:paraId="5572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6556554B">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2A55B115">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4A157BA2">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7</w:t>
            </w:r>
          </w:p>
        </w:tc>
        <w:tc>
          <w:tcPr>
            <w:tcW w:w="3344" w:type="dxa"/>
            <w:gridSpan w:val="2"/>
            <w:shd w:val="clear" w:color="auto" w:fill="auto"/>
            <w:vAlign w:val="top"/>
          </w:tcPr>
          <w:p w14:paraId="70E54EFF">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保证各类灯具使用及控制正常、灯光灯泡等有问题进行及时上报、保证配电箱、电缆线路、电压输入输出正常；各类灯具等公共照明设备完好率</w:t>
            </w:r>
            <w:r>
              <w:rPr>
                <w:rFonts w:hint="eastAsia" w:asciiTheme="minorEastAsia" w:hAnsiTheme="minorEastAsia" w:cstheme="minorEastAsia"/>
                <w:bCs w:val="0"/>
                <w:color w:val="auto"/>
                <w:spacing w:val="-7"/>
                <w:kern w:val="2"/>
                <w:sz w:val="24"/>
                <w:szCs w:val="24"/>
                <w:lang w:val="en-US" w:eastAsia="zh-CN" w:bidi="ar-SA"/>
              </w:rPr>
              <w:t>100</w:t>
            </w:r>
            <w:r>
              <w:rPr>
                <w:rFonts w:hint="eastAsia" w:asciiTheme="minorEastAsia" w:hAnsiTheme="minorEastAsia" w:eastAsiaTheme="minorEastAsia" w:cstheme="minorEastAsia"/>
                <w:bCs w:val="0"/>
                <w:color w:val="auto"/>
                <w:spacing w:val="-7"/>
                <w:kern w:val="2"/>
                <w:sz w:val="24"/>
                <w:szCs w:val="24"/>
                <w:lang w:val="en-US" w:eastAsia="zh-CN" w:bidi="ar-SA"/>
              </w:rPr>
              <w:t>%以上，定期检测，发现故障及时维修。</w:t>
            </w:r>
          </w:p>
        </w:tc>
        <w:tc>
          <w:tcPr>
            <w:tcW w:w="1186" w:type="dxa"/>
            <w:shd w:val="clear" w:color="auto" w:fill="auto"/>
            <w:vAlign w:val="top"/>
          </w:tcPr>
          <w:p w14:paraId="6137612E">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0B076583">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7AE7D4FE">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3</w:t>
            </w:r>
          </w:p>
        </w:tc>
        <w:tc>
          <w:tcPr>
            <w:tcW w:w="3076" w:type="dxa"/>
            <w:shd w:val="clear" w:color="auto" w:fill="auto"/>
            <w:vAlign w:val="top"/>
          </w:tcPr>
          <w:p w14:paraId="1BBC65B0">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0413B20C">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6D5EE19C">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不达标每项扣 0.2 分。</w:t>
            </w:r>
          </w:p>
        </w:tc>
      </w:tr>
      <w:tr w14:paraId="4554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56ACAF7D">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8</w:t>
            </w:r>
          </w:p>
        </w:tc>
        <w:tc>
          <w:tcPr>
            <w:tcW w:w="3344" w:type="dxa"/>
            <w:gridSpan w:val="2"/>
            <w:shd w:val="clear" w:color="auto" w:fill="auto"/>
            <w:vAlign w:val="top"/>
          </w:tcPr>
          <w:p w14:paraId="6E2FAC23">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针对物业管理管辖设施范围内的设施大规模功能性损坏的应急处置，重大节日、活动、指令性任务保障，及时启动应急处置方案，保障设施设备基本运行。</w:t>
            </w:r>
          </w:p>
        </w:tc>
        <w:tc>
          <w:tcPr>
            <w:tcW w:w="1186" w:type="dxa"/>
            <w:shd w:val="clear" w:color="auto" w:fill="auto"/>
            <w:vAlign w:val="top"/>
          </w:tcPr>
          <w:p w14:paraId="4256A38B">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4</w:t>
            </w:r>
          </w:p>
        </w:tc>
        <w:tc>
          <w:tcPr>
            <w:tcW w:w="3076" w:type="dxa"/>
            <w:shd w:val="clear" w:color="auto" w:fill="auto"/>
            <w:vAlign w:val="top"/>
          </w:tcPr>
          <w:p w14:paraId="17C8C863">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不达标每项扣 0.2 分。</w:t>
            </w:r>
          </w:p>
        </w:tc>
      </w:tr>
      <w:tr w14:paraId="0F96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tcPr>
          <w:p w14:paraId="59C39125">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投诉</w:t>
            </w:r>
          </w:p>
        </w:tc>
        <w:tc>
          <w:tcPr>
            <w:tcW w:w="1085" w:type="dxa"/>
            <w:vMerge w:val="restart"/>
          </w:tcPr>
          <w:p w14:paraId="75263D28">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投诉</w:t>
            </w:r>
          </w:p>
        </w:tc>
        <w:tc>
          <w:tcPr>
            <w:tcW w:w="2259" w:type="dxa"/>
          </w:tcPr>
          <w:p w14:paraId="587E383E">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医护投诉。</w:t>
            </w:r>
          </w:p>
        </w:tc>
        <w:tc>
          <w:tcPr>
            <w:tcW w:w="4262" w:type="dxa"/>
            <w:gridSpan w:val="2"/>
          </w:tcPr>
          <w:p w14:paraId="067A4DDE">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每起扣 200 元，如未及时整改，加扣 200 元</w:t>
            </w:r>
          </w:p>
        </w:tc>
      </w:tr>
      <w:tr w14:paraId="7104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78DED2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tc>
        <w:tc>
          <w:tcPr>
            <w:tcW w:w="1085" w:type="dxa"/>
            <w:vMerge w:val="continue"/>
          </w:tcPr>
          <w:p w14:paraId="4237B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tc>
        <w:tc>
          <w:tcPr>
            <w:tcW w:w="2259" w:type="dxa"/>
            <w:shd w:val="clear" w:color="auto" w:fill="auto"/>
            <w:vAlign w:val="top"/>
          </w:tcPr>
          <w:p w14:paraId="01D8A05E">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病人患者或其家属投诉。</w:t>
            </w:r>
          </w:p>
        </w:tc>
        <w:tc>
          <w:tcPr>
            <w:tcW w:w="4262" w:type="dxa"/>
            <w:gridSpan w:val="2"/>
            <w:shd w:val="clear" w:color="auto" w:fill="auto"/>
            <w:vAlign w:val="top"/>
          </w:tcPr>
          <w:p w14:paraId="3320B07A">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每起扣 500 元，如未及时整改，加扣 500 元。</w:t>
            </w:r>
          </w:p>
        </w:tc>
      </w:tr>
      <w:tr w14:paraId="2B84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49F005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tc>
        <w:tc>
          <w:tcPr>
            <w:tcW w:w="1085" w:type="dxa"/>
            <w:vMerge w:val="restart"/>
          </w:tcPr>
          <w:p w14:paraId="76873482">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违反医院制度</w:t>
            </w:r>
          </w:p>
          <w:p w14:paraId="6D781AE4">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或法律法规</w:t>
            </w:r>
          </w:p>
        </w:tc>
        <w:tc>
          <w:tcPr>
            <w:tcW w:w="2259" w:type="dxa"/>
            <w:shd w:val="clear" w:color="auto" w:fill="auto"/>
            <w:vAlign w:val="top"/>
          </w:tcPr>
          <w:p w14:paraId="365C898C">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基本属实,性质一般。</w:t>
            </w:r>
          </w:p>
        </w:tc>
        <w:tc>
          <w:tcPr>
            <w:tcW w:w="4262" w:type="dxa"/>
            <w:gridSpan w:val="2"/>
            <w:shd w:val="clear" w:color="auto" w:fill="auto"/>
            <w:vAlign w:val="top"/>
          </w:tcPr>
          <w:p w14:paraId="118DF7B5">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每起扣款 300 元。</w:t>
            </w:r>
          </w:p>
        </w:tc>
      </w:tr>
      <w:tr w14:paraId="4894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0FEABB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tc>
        <w:tc>
          <w:tcPr>
            <w:tcW w:w="1085" w:type="dxa"/>
            <w:vMerge w:val="continue"/>
          </w:tcPr>
          <w:p w14:paraId="3AF2880D">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tc>
        <w:tc>
          <w:tcPr>
            <w:tcW w:w="2259" w:type="dxa"/>
            <w:shd w:val="clear" w:color="auto" w:fill="auto"/>
            <w:vAlign w:val="top"/>
          </w:tcPr>
          <w:p w14:paraId="13871D31">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性质恶劣,影响极坏。</w:t>
            </w:r>
          </w:p>
        </w:tc>
        <w:tc>
          <w:tcPr>
            <w:tcW w:w="4262" w:type="dxa"/>
            <w:gridSpan w:val="2"/>
            <w:shd w:val="clear" w:color="auto" w:fill="auto"/>
            <w:vAlign w:val="top"/>
          </w:tcPr>
          <w:p w14:paraId="5D5F2BD1">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每起扣 2000 元，对人员进行辞退。</w:t>
            </w:r>
          </w:p>
        </w:tc>
      </w:tr>
      <w:tr w14:paraId="3FB5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restart"/>
          </w:tcPr>
          <w:p w14:paraId="040F7593">
            <w:pPr>
              <w:spacing w:before="2"/>
              <w:jc w:val="left"/>
              <w:rPr>
                <w:rFonts w:ascii="仿宋" w:hAnsi="仿宋" w:eastAsia="仿宋" w:cs="仿宋"/>
                <w:spacing w:val="-7"/>
                <w:sz w:val="24"/>
                <w:szCs w:val="24"/>
              </w:rPr>
            </w:pPr>
            <w:r>
              <w:rPr>
                <w:rFonts w:ascii="仿宋" w:hAnsi="仿宋" w:eastAsia="仿宋" w:cs="仿宋"/>
                <w:spacing w:val="-7"/>
                <w:sz w:val="24"/>
                <w:szCs w:val="24"/>
              </w:rPr>
              <w:t>各类</w:t>
            </w:r>
          </w:p>
          <w:p w14:paraId="5A4B12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ascii="仿宋" w:hAnsi="仿宋" w:eastAsia="仿宋" w:cs="仿宋"/>
                <w:spacing w:val="-7"/>
                <w:sz w:val="24"/>
                <w:szCs w:val="24"/>
              </w:rPr>
              <w:t>检查</w:t>
            </w:r>
          </w:p>
        </w:tc>
        <w:tc>
          <w:tcPr>
            <w:tcW w:w="1085" w:type="dxa"/>
            <w:shd w:val="clear" w:color="auto" w:fill="auto"/>
            <w:vAlign w:val="top"/>
          </w:tcPr>
          <w:p w14:paraId="273CBE90">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0A5A0052">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一般</w:t>
            </w:r>
          </w:p>
          <w:p w14:paraId="6C82D9B6">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检查</w:t>
            </w:r>
          </w:p>
        </w:tc>
        <w:tc>
          <w:tcPr>
            <w:tcW w:w="3445" w:type="dxa"/>
            <w:gridSpan w:val="2"/>
            <w:shd w:val="clear" w:color="auto" w:fill="auto"/>
            <w:vAlign w:val="top"/>
          </w:tcPr>
          <w:p w14:paraId="0B150145">
            <w:pPr>
              <w:spacing w:before="2"/>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4909A3A3">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保持环境清洁，符合保洁及医废运送的院感标准，顺利通过检查。</w:t>
            </w:r>
          </w:p>
        </w:tc>
        <w:tc>
          <w:tcPr>
            <w:tcW w:w="3076" w:type="dxa"/>
            <w:shd w:val="clear" w:color="auto" w:fill="auto"/>
            <w:vAlign w:val="top"/>
          </w:tcPr>
          <w:p w14:paraId="48EA577F">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导致院方被提出整改项的，一次扣 1000 元。导致扣分 项的，一次扣 2000 元，直接或间接导致检查未通过的， 一次扣 10000 元。</w:t>
            </w:r>
          </w:p>
        </w:tc>
      </w:tr>
      <w:tr w14:paraId="29C9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Merge w:val="continue"/>
          </w:tcPr>
          <w:p w14:paraId="0598B665">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tc>
        <w:tc>
          <w:tcPr>
            <w:tcW w:w="1085" w:type="dxa"/>
            <w:shd w:val="clear" w:color="auto" w:fill="auto"/>
            <w:vAlign w:val="top"/>
          </w:tcPr>
          <w:p w14:paraId="3F6314E2">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6010B5F5">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0A45D7C1">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重要</w:t>
            </w:r>
          </w:p>
          <w:p w14:paraId="1D73AE02">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检查</w:t>
            </w:r>
          </w:p>
        </w:tc>
        <w:tc>
          <w:tcPr>
            <w:tcW w:w="3445" w:type="dxa"/>
            <w:gridSpan w:val="2"/>
            <w:shd w:val="clear" w:color="auto" w:fill="auto"/>
            <w:vAlign w:val="top"/>
          </w:tcPr>
          <w:p w14:paraId="7B1B8906">
            <w:pPr>
              <w:spacing w:before="2"/>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193116DC">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检查前执行全院大扫除，迎查时保持环境清洁，符合保洁及医废运送的院感标准，创造良好环境形象，顺利通过检查。</w:t>
            </w:r>
          </w:p>
        </w:tc>
        <w:tc>
          <w:tcPr>
            <w:tcW w:w="3076" w:type="dxa"/>
            <w:shd w:val="clear" w:color="auto" w:fill="auto"/>
            <w:vAlign w:val="top"/>
          </w:tcPr>
          <w:p w14:paraId="48A41AF3">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导致院方被提出整改项的，一次扣 1000 元。导致扣分 项的，一次扣3000元。院方有权解除合同，因此导致的一切责任及损失由投标人承担。</w:t>
            </w:r>
          </w:p>
        </w:tc>
      </w:tr>
      <w:tr w14:paraId="5DE1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shd w:val="clear" w:color="auto" w:fill="auto"/>
            <w:vAlign w:val="top"/>
          </w:tcPr>
          <w:p w14:paraId="31517462">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zh-CN" w:bidi="ar-SA"/>
              </w:rPr>
            </w:pPr>
          </w:p>
          <w:p w14:paraId="1244AB14">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满意 度</w:t>
            </w:r>
          </w:p>
        </w:tc>
        <w:tc>
          <w:tcPr>
            <w:tcW w:w="1085" w:type="dxa"/>
            <w:shd w:val="clear" w:color="auto" w:fill="auto"/>
            <w:vAlign w:val="top"/>
          </w:tcPr>
          <w:p w14:paraId="4218D455">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工作人员满意度</w:t>
            </w:r>
          </w:p>
        </w:tc>
        <w:tc>
          <w:tcPr>
            <w:tcW w:w="3445" w:type="dxa"/>
            <w:gridSpan w:val="2"/>
            <w:shd w:val="clear" w:color="auto" w:fill="auto"/>
            <w:vAlign w:val="top"/>
          </w:tcPr>
          <w:p w14:paraId="5C5AFEBE">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在工作人员满意度调查中满意度≥85%</w:t>
            </w:r>
          </w:p>
        </w:tc>
        <w:tc>
          <w:tcPr>
            <w:tcW w:w="3076" w:type="dxa"/>
            <w:shd w:val="clear" w:color="auto" w:fill="auto"/>
            <w:vAlign w:val="top"/>
          </w:tcPr>
          <w:p w14:paraId="3DF062F7">
            <w:pPr>
              <w:spacing w:before="2"/>
              <w:ind w:left="43" w:leftChars="0" w:firstLine="31" w:firstLineChars="0"/>
              <w:jc w:val="left"/>
              <w:rPr>
                <w:rFonts w:hint="eastAsia" w:asciiTheme="minorEastAsia" w:hAnsiTheme="minorEastAsia" w:eastAsiaTheme="minorEastAsia" w:cstheme="minorEastAsia"/>
                <w:bCs w:val="0"/>
                <w:color w:val="auto"/>
                <w:spacing w:val="-7"/>
                <w:kern w:val="2"/>
                <w:sz w:val="24"/>
                <w:szCs w:val="24"/>
                <w:lang w:val="en-US" w:eastAsia="en-US" w:bidi="ar-SA"/>
              </w:rPr>
            </w:pPr>
            <w:r>
              <w:rPr>
                <w:rFonts w:hint="eastAsia" w:asciiTheme="minorEastAsia" w:hAnsiTheme="minorEastAsia" w:eastAsiaTheme="minorEastAsia" w:cstheme="minorEastAsia"/>
                <w:bCs w:val="0"/>
                <w:color w:val="auto"/>
                <w:spacing w:val="-7"/>
                <w:kern w:val="2"/>
                <w:sz w:val="24"/>
                <w:szCs w:val="24"/>
                <w:lang w:val="en-US" w:eastAsia="zh-CN" w:bidi="ar-SA"/>
              </w:rPr>
              <w:t>工作人员满意度 &lt;85%的，每低1%（四舍五入），扣100 元。</w:t>
            </w:r>
          </w:p>
        </w:tc>
      </w:tr>
    </w:tbl>
    <w:p w14:paraId="0B00DA53">
      <w:pPr>
        <w:spacing w:before="2"/>
        <w:ind w:left="43" w:leftChars="0" w:firstLine="31" w:firstLineChars="0"/>
        <w:jc w:val="left"/>
        <w:rPr>
          <w:rFonts w:hint="eastAsia" w:asciiTheme="minorEastAsia" w:hAnsiTheme="minorEastAsia" w:eastAsiaTheme="minorEastAsia" w:cstheme="minorEastAsia"/>
          <w:b/>
          <w:bCs/>
          <w:color w:val="auto"/>
          <w:spacing w:val="-7"/>
          <w:kern w:val="2"/>
          <w:sz w:val="24"/>
          <w:szCs w:val="24"/>
          <w:lang w:val="en-US" w:eastAsia="zh-CN" w:bidi="ar-SA"/>
        </w:rPr>
      </w:pPr>
    </w:p>
    <w:p w14:paraId="31DCCD8D">
      <w:pPr>
        <w:spacing w:before="2"/>
        <w:ind w:left="43" w:leftChars="0" w:firstLine="31" w:firstLineChars="0"/>
        <w:jc w:val="left"/>
        <w:rPr>
          <w:rFonts w:ascii="仿宋" w:hAnsi="仿宋" w:eastAsia="仿宋" w:cs="仿宋"/>
          <w:b/>
          <w:bCs/>
          <w:spacing w:val="-7"/>
          <w:sz w:val="24"/>
          <w:szCs w:val="24"/>
        </w:rPr>
      </w:pPr>
      <w:r>
        <w:rPr>
          <w:rFonts w:hint="eastAsia" w:asciiTheme="minorEastAsia" w:hAnsiTheme="minorEastAsia" w:eastAsiaTheme="minorEastAsia" w:cstheme="minorEastAsia"/>
          <w:b/>
          <w:bCs/>
          <w:color w:val="auto"/>
          <w:spacing w:val="-7"/>
          <w:kern w:val="2"/>
          <w:sz w:val="24"/>
          <w:szCs w:val="24"/>
          <w:lang w:val="en-US" w:eastAsia="zh-CN" w:bidi="ar-SA"/>
        </w:rPr>
        <w:t>（二）对中标人的要求</w:t>
      </w:r>
    </w:p>
    <w:p w14:paraId="4BB7C189">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1、具有科学合理的组织架构，严格的管理细则和岗位责任制度。具有提供完善的物业管理制度和保障服务的能力，并具有一定的企业规模。根据采购人的需求情况，中标人应制定相关规章制度如部门职责、岗位职责、工作流程、 操作规范、工作制度、评估标准、考核办法等。</w:t>
      </w:r>
    </w:p>
    <w:p w14:paraId="11F8037E">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2、签订合同后中标人提供此项内容。</w:t>
      </w:r>
    </w:p>
    <w:p w14:paraId="21D6A7DE">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（1）拟采取的管理及服务方式。</w:t>
      </w:r>
    </w:p>
    <w:p w14:paraId="0B3B782A">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（2）针对医院实际情况，投标人应踏勘现场并在投标文件中要明确说明各项后勤支持管理服务具体方案。</w:t>
      </w:r>
    </w:p>
    <w:p w14:paraId="29BBA9C3">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3）提供项目拟委派的物业管理项目负责人的情况简介及项目经历、其他骨干人员工作简历及项目经历、管理人员配备和各区域其他员工的配备、专业分工、专业技能要求、年龄及学历构成、上岗标准等，表格自制。(签订合同后提供，人员配备需和投标文件人员保持一致或优于配备标准)</w:t>
      </w:r>
    </w:p>
    <w:p w14:paraId="10897E69">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（4）日常物业管理运作要切合医院办公特点和活动规律，并建立适合医院物业管理质量控制体系。质量管理体系和培训计划、考核计划，需充分体现环境清洁对医院感染预防与控制的重要性。</w:t>
      </w:r>
    </w:p>
    <w:p w14:paraId="3D13BD24">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（5）有高效畅通的投诉沟通渠道，接待日常咨询服务，认真对待服务对象的投诉，建立投诉记录。</w:t>
      </w:r>
    </w:p>
    <w:p w14:paraId="43952F5C">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（6）中标人有责任配合医院接受上级领导部门的监督、检查，并提供必要的资料。</w:t>
      </w:r>
    </w:p>
    <w:p w14:paraId="61040F7A">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（7）医院物业档案的建立与保存，电子和纸质类同存，合同期内按医院职能科室要求上报和上交约定的文件资料，合同终止时，中标人应将全部院方要求的资料交给医院。</w:t>
      </w:r>
    </w:p>
    <w:p w14:paraId="1FE87339">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（8）合同终止时，各项服务的财产分割方式。</w:t>
      </w:r>
    </w:p>
    <w:p w14:paraId="2B319B66">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1）合同签订前院方移交中标人使用的所有物料、工具、智能化设备含软件部分等，双方在移交清单签字确认，待合同履行期满按移交前标准移交至院方。</w:t>
      </w:r>
    </w:p>
    <w:p w14:paraId="0C33CB8B">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default"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2）合同履行期间由中标人配置的物料、工具等由中标人自行处理或移交下一家物业公司。</w:t>
      </w:r>
    </w:p>
    <w:p w14:paraId="2C0F6E1D">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（9）中标人为医院提供的设备清单（包括：保洁服务设备、办公设备）以及</w:t>
      </w:r>
      <w:r>
        <w:rPr>
          <w:rFonts w:hint="eastAsia" w:asciiTheme="minorEastAsia" w:hAnsiTheme="minorEastAsia" w:eastAsiaTheme="minorEastAsia" w:cstheme="minorEastAsia"/>
          <w:bCs w:val="0"/>
          <w:color w:val="auto"/>
          <w:spacing w:val="-7"/>
          <w:kern w:val="2"/>
          <w:sz w:val="24"/>
          <w:szCs w:val="24"/>
          <w:lang w:val="en-US" w:eastAsia="zh-CN" w:bidi="ar-SA"/>
        </w:rPr>
        <mc:AlternateContent>
          <mc:Choice Requires="wps">
            <w:drawing>
              <wp:anchor distT="0" distB="0" distL="114300" distR="114300" simplePos="0" relativeHeight="251662336" behindDoc="0" locked="0" layoutInCell="0" allowOverlap="1">
                <wp:simplePos x="0" y="0"/>
                <wp:positionH relativeFrom="page">
                  <wp:posOffset>428625</wp:posOffset>
                </wp:positionH>
                <wp:positionV relativeFrom="page">
                  <wp:posOffset>695325</wp:posOffset>
                </wp:positionV>
                <wp:extent cx="6209030" cy="9525"/>
                <wp:effectExtent l="0" t="0" r="0" b="0"/>
                <wp:wrapNone/>
                <wp:docPr id="45" name="任意多边形 45"/>
                <wp:cNvGraphicFramePr/>
                <a:graphic xmlns:a="http://schemas.openxmlformats.org/drawingml/2006/main">
                  <a:graphicData uri="http://schemas.microsoft.com/office/word/2010/wordprocessingShape">
                    <wps:wsp>
                      <wps:cNvSpPr/>
                      <wps:spPr>
                        <a:xfrm>
                          <a:off x="0" y="0"/>
                          <a:ext cx="6209030" cy="9525"/>
                        </a:xfrm>
                        <a:custGeom>
                          <a:avLst/>
                          <a:gdLst/>
                          <a:ahLst/>
                          <a:cxnLst/>
                          <a:pathLst>
                            <a:path w="9777" h="15">
                              <a:moveTo>
                                <a:pt x="0" y="15"/>
                              </a:moveTo>
                              <a:lnTo>
                                <a:pt x="9777" y="15"/>
                              </a:lnTo>
                              <a:lnTo>
                                <a:pt x="9777" y="0"/>
                              </a:lnTo>
                              <a:lnTo>
                                <a:pt x="0" y="0"/>
                              </a:lnTo>
                              <a:lnTo>
                                <a:pt x="0" y="15"/>
                              </a:lnTo>
                              <a:close/>
                            </a:path>
                          </a:pathLst>
                        </a:custGeom>
                        <a:solidFill>
                          <a:srgbClr val="000000"/>
                        </a:solidFill>
                        <a:ln>
                          <a:noFill/>
                        </a:ln>
                      </wps:spPr>
                      <wps:txbx>
                        <w:txbxContent>
                          <w:p w14:paraId="5AB2587A">
                            <w:pPr>
                              <w:jc w:val="center"/>
                            </w:pPr>
                          </w:p>
                        </w:txbxContent>
                      </wps:txbx>
                      <wps:bodyPr upright="1"/>
                    </wps:wsp>
                  </a:graphicData>
                </a:graphic>
              </wp:anchor>
            </w:drawing>
          </mc:Choice>
          <mc:Fallback>
            <w:pict>
              <v:shape id="_x0000_s1026" o:spid="_x0000_s1026" o:spt="100" style="position:absolute;left:0pt;margin-left:33.75pt;margin-top:54.75pt;height:0.75pt;width:488.9pt;mso-position-horizontal-relative:page;mso-position-vertical-relative:page;z-index:251662336;mso-width-relative:page;mso-height-relative:page;" fillcolor="#000000" filled="t" stroked="f" coordsize="9777,15" o:allowincell="f" o:gfxdata="UEsDBAoAAAAAAIdO4kAAAAAAAAAAAAAAAAAEAAAAZHJzL1BLAwQUAAAACACHTuJA2zzi+NYAAAAL&#10;AQAADwAAAGRycy9kb3ducmV2LnhtbE2PwU7DMAyG70i8Q2QkbiwpYx0rTacJiSMSrDxA2nhtReNU&#10;Tda1PD3eCW6/7d+/P+f72fViwjF0njQkKwUCqfa2o0bDV/n28AwiREPW9J5Qw4IB9sXtTW4y6y/0&#10;idMxNoJDKGRGQxvjkEkZ6hadCSs/IPHs5EdnIpdjI+1oLhzuevmoVCqd6YgvtGbA1xbr7+PZafhZ&#10;5sNyeK8/MJRTuaTrbbrdVFrf3yXqBUTEOf6Z4YrP6FAwU+XPZIPoNfAGO7mvdiyuBvW0WYOoWCWJ&#10;Alnk8v8PxS9QSwMEFAAAAAgAh07iQATRm14aAgAAiQQAAA4AAABkcnMvZTJvRG9jLnhtbK1UzY7T&#10;MBC+I/EOlu80aaFbtmq6B6rlgmClXR7AdZzGkv/kcZv0zp07R8RLoBX7NCziMRg7TVp2D+yBHOKx&#10;Z/LNfN+Ms7hotSI74UFaU9DxKKdEGG5LaTYF/Xhz+eI1JRCYKZmyRhR0L4BeLJ8/WzRuLia2tqoU&#10;niCIgXnjClqH4OZZBrwWmsHIOmHQWVmvWcCt32SlZw2ia5VN8vwsa6wvnbdcAODpqnPSA6J/CqCt&#10;KsnFyvKtFiZ0qF4oFpAS1NIBXaZqq0rw8KGqQASiCopMQ3pjErTX8Z0tF2y+8czVkh9KYE8p4QEn&#10;zaTBpAPUigVGtl4+gtKSewu2CiNuddYRSYogi3H+QJvrmjmRuKDU4AbR4f/B8ve7K09kWdBXU0oM&#10;09jxn7e3vz59vv/25ffd9/sfXwl6UKbGwRyjr92VP+wAzci5rbyOK7IhbZJ2P0gr2kA4Hp5N8vP8&#10;JarO0Xc+nSTI7Pgt30J4K2zCYbt3ELrGlL3F6t7irelNx0I8jrmjSRqEns1mlNQ42NPUD2134sam&#10;iHAsDp2Ij+mPbmVOwzoYLHWI7P396hLcEJcmCQF7d792Yci7l+QfMY/ycWVBdMVGjqnqgTeCnQoH&#10;VsnyUioV+YLfrN8oT3Ysjn56DqT/ClMmBhsbP+vSxJMsdrvrb7RCu27RGc21Lfc4MVvn5abG6zRO&#10;oNGDE5qqO9ymeAVO9wn0+AdZ/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bPOL41gAAAAsBAAAP&#10;AAAAAAAAAAEAIAAAACIAAABkcnMvZG93bnJldi54bWxQSwECFAAUAAAACACHTuJABNGbXhoCAACJ&#10;BAAADgAAAAAAAAABACAAAAAlAQAAZHJzL2Uyb0RvYy54bWxQSwUGAAAAAAYABgBZAQAAsQUAAAAA&#10;" path="m0,15l9777,15,9777,0,0,0,0,15xe">
                <v:path textboxrect="0,0,9777,15"/>
                <v:fill on="t" focussize="0,0"/>
                <v:stroke on="f"/>
                <v:imagedata o:title=""/>
                <o:lock v:ext="edit" aspectratio="f"/>
                <v:textbox>
                  <w:txbxContent>
                    <w:p w14:paraId="5AB2587A">
                      <w:pPr>
                        <w:jc w:val="center"/>
                      </w:pPr>
                    </w:p>
                  </w:txbxContent>
                </v:textbox>
              </v:shape>
            </w:pict>
          </mc:Fallback>
        </mc:AlternateContent>
      </w:r>
      <w:r>
        <w:rPr>
          <w:rFonts w:hint="eastAsia" w:asciiTheme="minorEastAsia" w:hAnsiTheme="minorEastAsia" w:eastAsiaTheme="minorEastAsia" w:cstheme="minorEastAsia"/>
          <w:bCs w:val="0"/>
          <w:color w:val="auto"/>
          <w:spacing w:val="-7"/>
          <w:kern w:val="2"/>
          <w:sz w:val="24"/>
          <w:szCs w:val="24"/>
          <w:lang w:val="en-US" w:eastAsia="zh-CN" w:bidi="ar-SA"/>
        </w:rPr>
        <w:t>为医院提供使用的清洁剂、地面保养剂的品牌。拟采取的接收管理方案、验收标准。</w:t>
      </w:r>
    </w:p>
    <w:p w14:paraId="2AEB932C">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（10）掌握并运用管理工具，能利用数据、图表等进行物业质量持续改进。</w:t>
      </w:r>
    </w:p>
    <w:p w14:paraId="123FA8C8">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（11）具有应对突发公共事件处理和配合的应急措施及相关现场管理能力。</w:t>
      </w:r>
    </w:p>
    <w:p w14:paraId="6975908E">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3、每季度进行医院职工、员工使用部门对物业服务的满意度调查。</w:t>
      </w:r>
    </w:p>
    <w:p w14:paraId="0392AB09">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4、其他要求：</w:t>
      </w:r>
    </w:p>
    <w:p w14:paraId="757EE8A9">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（1）按需求全年 365 天 24 小时不间断提供服务，包括处理各项突发事件及紧急任务。</w:t>
      </w:r>
    </w:p>
    <w:p w14:paraId="03191605">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（2）工作过程中因中标人责任所造成采购人的经济损失由中标人按实际金额赔偿。工作过程中因中标人责任引起的法律责任由中标人承担，造成院方的连带责任和损失全部由中标人承担。</w:t>
      </w:r>
    </w:p>
    <w:p w14:paraId="32154326">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（3）中标人须提供足够的作业工具，自行解决保洁工作时所需的日常工具和劳保用品，并能根据招标单位的行业形象要求及规范，保证文明工作。</w:t>
      </w:r>
    </w:p>
    <w:p w14:paraId="39E81311">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（4）中标人自行处理公司任何员工发生的职业暴露事件。</w:t>
      </w:r>
    </w:p>
    <w:p w14:paraId="0A4D4524">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（5）无条件终止合同条款：如出现以下情况之一，本合同将无条件终止：</w:t>
      </w:r>
    </w:p>
    <w:p w14:paraId="79EABC6E">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1）中标人连续三个月满意度低于80%，采购人有权要求终止合同。</w:t>
      </w:r>
    </w:p>
    <w:p w14:paraId="51159A48">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2）如果服务质量严重与双方达成协议偏离，或造成重大损失的，采购人有权终止合同并追究相关责任。</w:t>
      </w:r>
    </w:p>
    <w:p w14:paraId="2E9FB32B">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5、台帐记录与保管：负责做好环境巡查记录、门帘及电梯消毒登记、应急演练记录、满意度调查表、医疗废物交接登记、周报表、督查反馈、培训记录、人员动态记录，以及各类需要培训验证的换证记录等。同时，配合各部门完成其他登记工作，如急诊标本登记、医疗废物暂存处空气消毒登记等，并妥善保管各类记录。</w:t>
      </w:r>
    </w:p>
    <w:p w14:paraId="47ADFE68">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6、配合与条件需求：明确在服务过程中需要采购人配合的工作内容，以及需要采购人提供的条件，确保服务工作顺利推进。</w:t>
      </w:r>
    </w:p>
    <w:p w14:paraId="09E31E06">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七、对交接工作要求：</w:t>
      </w:r>
    </w:p>
    <w:p w14:paraId="5CBE87A7">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1、中标人必须按合同规定向采购人提供招标文件上述的服务，中标人应在合同签订生效后 30 个工作日内进入医院全面开展工作。</w:t>
      </w:r>
    </w:p>
    <w:p w14:paraId="1D5F785D">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Theme="minorEastAsia" w:hAnsiTheme="minorEastAsia" w:eastAsiaTheme="minorEastAsia" w:cstheme="minorEastAsia"/>
          <w:bCs w:val="0"/>
          <w:color w:val="auto"/>
          <w:spacing w:val="-7"/>
          <w:kern w:val="2"/>
          <w:sz w:val="24"/>
          <w:szCs w:val="24"/>
          <w:lang w:val="en-US" w:eastAsia="zh-CN" w:bidi="ar-SA"/>
        </w:rPr>
      </w:pPr>
      <w:r>
        <w:rPr>
          <w:rFonts w:hint="eastAsia" w:asciiTheme="minorEastAsia" w:hAnsiTheme="minorEastAsia" w:eastAsiaTheme="minorEastAsia" w:cstheme="minorEastAsia"/>
          <w:bCs w:val="0"/>
          <w:color w:val="auto"/>
          <w:spacing w:val="-7"/>
          <w:kern w:val="2"/>
          <w:sz w:val="24"/>
          <w:szCs w:val="24"/>
          <w:lang w:val="en-US" w:eastAsia="zh-CN" w:bidi="ar-SA"/>
        </w:rPr>
        <w:t>2、中标后，双方确立合同条款，办理交接清单，明确后无条件进场。</w:t>
      </w:r>
    </w:p>
    <w:p w14:paraId="5B84D32F">
      <w:pPr>
        <w:keepNext w:val="0"/>
        <w:keepLines w:val="0"/>
        <w:pageBreakBefore w:val="0"/>
        <w:widowControl w:val="0"/>
        <w:kinsoku/>
        <w:wordWrap/>
        <w:overflowPunct/>
        <w:topLinePunct w:val="0"/>
        <w:autoSpaceDE/>
        <w:autoSpaceDN/>
        <w:bidi w:val="0"/>
        <w:adjustRightInd/>
        <w:snapToGrid/>
        <w:spacing w:before="2" w:line="360" w:lineRule="auto"/>
        <w:ind w:left="43" w:leftChars="0" w:firstLine="31" w:firstLineChars="0"/>
        <w:jc w:val="left"/>
        <w:textAlignment w:val="auto"/>
        <w:rPr>
          <w:rFonts w:hint="eastAsia" w:ascii="宋体" w:hAnsi="宋体" w:eastAsia="宋体"/>
          <w:b/>
          <w:sz w:val="24"/>
          <w:szCs w:val="18"/>
        </w:rPr>
      </w:pPr>
      <w:r>
        <w:rPr>
          <w:rFonts w:hint="eastAsia" w:asciiTheme="minorEastAsia" w:hAnsiTheme="minorEastAsia" w:eastAsiaTheme="minorEastAsia" w:cstheme="minorEastAsia"/>
          <w:bCs w:val="0"/>
          <w:color w:val="auto"/>
          <w:spacing w:val="-7"/>
          <w:kern w:val="2"/>
          <w:sz w:val="24"/>
          <w:szCs w:val="24"/>
          <w:lang w:val="en-US" w:eastAsia="zh-CN" w:bidi="ar-SA"/>
        </w:rPr>
        <w:t>3、合同签订后，确定管理人员和招聘员工的岗前培训计划，在5个工作日内管理人员进场做筹建工作，到现场各个岗位了解情况，积极筹备物资装备进场。</w:t>
      </w:r>
      <w:permStart w:id="7" w:edGrp="everyone"/>
      <w:permEnd w:id="7"/>
    </w:p>
    <w:bookmarkEnd w:id="4"/>
    <w:p w14:paraId="33A970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bookmarkStart w:id="19" w:name="_GoBack"/>
      <w:bookmarkEnd w:id="19"/>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8C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8B9F3">
    <w:pPr>
      <w:pStyle w:val="14"/>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C835C">
                          <w:pPr>
                            <w:pStyle w:val="14"/>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60288;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cAboDVAAAACA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225C835C">
                    <w:pPr>
                      <w:pStyle w:val="14"/>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19A9">
    <w:pPr>
      <w:pStyle w:val="15"/>
      <w:jc w:val="left"/>
      <w:rPr>
        <w:rFonts w:hint="eastAsia"/>
      </w:rPr>
    </w:pPr>
    <w:r>
      <w:rPr>
        <w:rFonts w:hint="eastAsia" w:asciiTheme="minorEastAsia" w:hAnsiTheme="minorEastAsia" w:eastAsiaTheme="minorEastAsia"/>
      </w:rPr>
      <w:t>安徽省政府采购项目竞争性磋商文件示范文本（服务类）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ZTY4NTE2MjZhNTEwYzRmZWNkNGYwYThkNGRjMjk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24CC"/>
    <w:rsid w:val="000648D2"/>
    <w:rsid w:val="00070E0E"/>
    <w:rsid w:val="0007146E"/>
    <w:rsid w:val="00076DB7"/>
    <w:rsid w:val="00080FEB"/>
    <w:rsid w:val="00086E06"/>
    <w:rsid w:val="0009456C"/>
    <w:rsid w:val="00094D41"/>
    <w:rsid w:val="00097CB9"/>
    <w:rsid w:val="000A0161"/>
    <w:rsid w:val="000A10A9"/>
    <w:rsid w:val="000A6693"/>
    <w:rsid w:val="000A7970"/>
    <w:rsid w:val="000A7D94"/>
    <w:rsid w:val="000B1511"/>
    <w:rsid w:val="000B6249"/>
    <w:rsid w:val="000C1DB1"/>
    <w:rsid w:val="000D161D"/>
    <w:rsid w:val="000D19EC"/>
    <w:rsid w:val="000D3F37"/>
    <w:rsid w:val="000D64BE"/>
    <w:rsid w:val="000E3C74"/>
    <w:rsid w:val="000E3F9B"/>
    <w:rsid w:val="000E478E"/>
    <w:rsid w:val="000E6689"/>
    <w:rsid w:val="000F0EBF"/>
    <w:rsid w:val="000F172B"/>
    <w:rsid w:val="000F1DC6"/>
    <w:rsid w:val="000F2198"/>
    <w:rsid w:val="000F39B6"/>
    <w:rsid w:val="000F3A94"/>
    <w:rsid w:val="000F6B7B"/>
    <w:rsid w:val="000F6F95"/>
    <w:rsid w:val="0010021F"/>
    <w:rsid w:val="00100B0F"/>
    <w:rsid w:val="0010187C"/>
    <w:rsid w:val="0010219C"/>
    <w:rsid w:val="001037E3"/>
    <w:rsid w:val="00107022"/>
    <w:rsid w:val="00113E35"/>
    <w:rsid w:val="0011660B"/>
    <w:rsid w:val="0012143A"/>
    <w:rsid w:val="0012203E"/>
    <w:rsid w:val="001258BA"/>
    <w:rsid w:val="00130601"/>
    <w:rsid w:val="00132F4D"/>
    <w:rsid w:val="00133EA0"/>
    <w:rsid w:val="001363C8"/>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A6B1D"/>
    <w:rsid w:val="001B196F"/>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3AEE"/>
    <w:rsid w:val="00284542"/>
    <w:rsid w:val="002A14D1"/>
    <w:rsid w:val="002A1A1D"/>
    <w:rsid w:val="002A28AD"/>
    <w:rsid w:val="002B04FD"/>
    <w:rsid w:val="002B5318"/>
    <w:rsid w:val="002B6D27"/>
    <w:rsid w:val="002B7A09"/>
    <w:rsid w:val="002C02FC"/>
    <w:rsid w:val="002C060C"/>
    <w:rsid w:val="002C078A"/>
    <w:rsid w:val="002C21E4"/>
    <w:rsid w:val="002D05DD"/>
    <w:rsid w:val="002D0E4D"/>
    <w:rsid w:val="002D2965"/>
    <w:rsid w:val="002D3D02"/>
    <w:rsid w:val="002D4CB5"/>
    <w:rsid w:val="002D5900"/>
    <w:rsid w:val="002D684B"/>
    <w:rsid w:val="002E1F6F"/>
    <w:rsid w:val="002E2D3A"/>
    <w:rsid w:val="002E3B26"/>
    <w:rsid w:val="002E4AB8"/>
    <w:rsid w:val="002E7FC4"/>
    <w:rsid w:val="00310070"/>
    <w:rsid w:val="0031081B"/>
    <w:rsid w:val="003110EC"/>
    <w:rsid w:val="00314289"/>
    <w:rsid w:val="0031630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2A1F"/>
    <w:rsid w:val="00394128"/>
    <w:rsid w:val="00394ADC"/>
    <w:rsid w:val="00395235"/>
    <w:rsid w:val="0039561A"/>
    <w:rsid w:val="00397C7D"/>
    <w:rsid w:val="003A0011"/>
    <w:rsid w:val="003A004F"/>
    <w:rsid w:val="003A2158"/>
    <w:rsid w:val="003A3AC4"/>
    <w:rsid w:val="003B1F11"/>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556D"/>
    <w:rsid w:val="00406508"/>
    <w:rsid w:val="004110F6"/>
    <w:rsid w:val="004134F8"/>
    <w:rsid w:val="0041456E"/>
    <w:rsid w:val="004148E3"/>
    <w:rsid w:val="00414F7E"/>
    <w:rsid w:val="004164F8"/>
    <w:rsid w:val="00422224"/>
    <w:rsid w:val="004261FA"/>
    <w:rsid w:val="00426F05"/>
    <w:rsid w:val="004275CD"/>
    <w:rsid w:val="00427EA6"/>
    <w:rsid w:val="004328E1"/>
    <w:rsid w:val="004427B7"/>
    <w:rsid w:val="0044349F"/>
    <w:rsid w:val="00445F1F"/>
    <w:rsid w:val="00447862"/>
    <w:rsid w:val="00451F60"/>
    <w:rsid w:val="00452BB2"/>
    <w:rsid w:val="00456054"/>
    <w:rsid w:val="0045656D"/>
    <w:rsid w:val="00462D98"/>
    <w:rsid w:val="00463E7D"/>
    <w:rsid w:val="00472A44"/>
    <w:rsid w:val="00473A89"/>
    <w:rsid w:val="00474984"/>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0B37"/>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1322B"/>
    <w:rsid w:val="00524A11"/>
    <w:rsid w:val="00527768"/>
    <w:rsid w:val="00530EA4"/>
    <w:rsid w:val="005327FB"/>
    <w:rsid w:val="00533251"/>
    <w:rsid w:val="00533FCA"/>
    <w:rsid w:val="005346EF"/>
    <w:rsid w:val="00536366"/>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41CF"/>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1681"/>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0151E"/>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39DA"/>
    <w:rsid w:val="007A5A58"/>
    <w:rsid w:val="007B1C56"/>
    <w:rsid w:val="007B2EDC"/>
    <w:rsid w:val="007C1DD7"/>
    <w:rsid w:val="007C3CD5"/>
    <w:rsid w:val="007C4756"/>
    <w:rsid w:val="007C5E88"/>
    <w:rsid w:val="007C61EF"/>
    <w:rsid w:val="007C6783"/>
    <w:rsid w:val="007D03DE"/>
    <w:rsid w:val="007D1C0D"/>
    <w:rsid w:val="007D2D23"/>
    <w:rsid w:val="007D4823"/>
    <w:rsid w:val="007E1AE9"/>
    <w:rsid w:val="007E27D6"/>
    <w:rsid w:val="007E3921"/>
    <w:rsid w:val="00800140"/>
    <w:rsid w:val="00801028"/>
    <w:rsid w:val="00803793"/>
    <w:rsid w:val="00804000"/>
    <w:rsid w:val="008101A2"/>
    <w:rsid w:val="008113F0"/>
    <w:rsid w:val="00817A01"/>
    <w:rsid w:val="00820937"/>
    <w:rsid w:val="0082201F"/>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47632"/>
    <w:rsid w:val="0095467C"/>
    <w:rsid w:val="00954A61"/>
    <w:rsid w:val="00955C6F"/>
    <w:rsid w:val="00966C7B"/>
    <w:rsid w:val="009701DC"/>
    <w:rsid w:val="009715D8"/>
    <w:rsid w:val="009811A8"/>
    <w:rsid w:val="00985E82"/>
    <w:rsid w:val="00991460"/>
    <w:rsid w:val="00995BF9"/>
    <w:rsid w:val="009975CC"/>
    <w:rsid w:val="009A0CAF"/>
    <w:rsid w:val="009A2207"/>
    <w:rsid w:val="009A2D34"/>
    <w:rsid w:val="009A6565"/>
    <w:rsid w:val="009B0EDA"/>
    <w:rsid w:val="009B346E"/>
    <w:rsid w:val="009B6C42"/>
    <w:rsid w:val="009D2998"/>
    <w:rsid w:val="009D31F7"/>
    <w:rsid w:val="009D32C2"/>
    <w:rsid w:val="009D50DB"/>
    <w:rsid w:val="009E2932"/>
    <w:rsid w:val="009E3A0A"/>
    <w:rsid w:val="009F1936"/>
    <w:rsid w:val="009F3E91"/>
    <w:rsid w:val="00A008DA"/>
    <w:rsid w:val="00A00C93"/>
    <w:rsid w:val="00A0571E"/>
    <w:rsid w:val="00A10993"/>
    <w:rsid w:val="00A12843"/>
    <w:rsid w:val="00A13A27"/>
    <w:rsid w:val="00A1499B"/>
    <w:rsid w:val="00A170D8"/>
    <w:rsid w:val="00A23FB9"/>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AF7DE4"/>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53FF"/>
    <w:rsid w:val="00B769CF"/>
    <w:rsid w:val="00B806C3"/>
    <w:rsid w:val="00B80D6F"/>
    <w:rsid w:val="00B84FCA"/>
    <w:rsid w:val="00B8560F"/>
    <w:rsid w:val="00B9089F"/>
    <w:rsid w:val="00B91826"/>
    <w:rsid w:val="00B91AEE"/>
    <w:rsid w:val="00B95F5A"/>
    <w:rsid w:val="00B96EAD"/>
    <w:rsid w:val="00BA2491"/>
    <w:rsid w:val="00BA4962"/>
    <w:rsid w:val="00BA4B7C"/>
    <w:rsid w:val="00BA79F5"/>
    <w:rsid w:val="00BA7EA7"/>
    <w:rsid w:val="00BB2E28"/>
    <w:rsid w:val="00BB3AB6"/>
    <w:rsid w:val="00BB57F0"/>
    <w:rsid w:val="00BB766D"/>
    <w:rsid w:val="00BC007B"/>
    <w:rsid w:val="00BC1715"/>
    <w:rsid w:val="00BC26BA"/>
    <w:rsid w:val="00BC35F8"/>
    <w:rsid w:val="00BC481B"/>
    <w:rsid w:val="00BD08DF"/>
    <w:rsid w:val="00BD2D29"/>
    <w:rsid w:val="00BD617C"/>
    <w:rsid w:val="00BE782C"/>
    <w:rsid w:val="00BF376F"/>
    <w:rsid w:val="00BF46A6"/>
    <w:rsid w:val="00BF544D"/>
    <w:rsid w:val="00BF6CAD"/>
    <w:rsid w:val="00BF71FB"/>
    <w:rsid w:val="00C04DBF"/>
    <w:rsid w:val="00C05E4C"/>
    <w:rsid w:val="00C06545"/>
    <w:rsid w:val="00C134AF"/>
    <w:rsid w:val="00C220FC"/>
    <w:rsid w:val="00C24DFA"/>
    <w:rsid w:val="00C24F9D"/>
    <w:rsid w:val="00C26D52"/>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67583"/>
    <w:rsid w:val="00C7075D"/>
    <w:rsid w:val="00C73D09"/>
    <w:rsid w:val="00C74895"/>
    <w:rsid w:val="00C74C5E"/>
    <w:rsid w:val="00C82558"/>
    <w:rsid w:val="00C827A2"/>
    <w:rsid w:val="00C82B69"/>
    <w:rsid w:val="00C82C8E"/>
    <w:rsid w:val="00C82CB3"/>
    <w:rsid w:val="00C85543"/>
    <w:rsid w:val="00C91B28"/>
    <w:rsid w:val="00C91F3A"/>
    <w:rsid w:val="00C93590"/>
    <w:rsid w:val="00CA31EA"/>
    <w:rsid w:val="00CA5446"/>
    <w:rsid w:val="00CB14E5"/>
    <w:rsid w:val="00CB218D"/>
    <w:rsid w:val="00CB5625"/>
    <w:rsid w:val="00CB5797"/>
    <w:rsid w:val="00CB5FEB"/>
    <w:rsid w:val="00CC1C17"/>
    <w:rsid w:val="00CC4F7F"/>
    <w:rsid w:val="00CC5D70"/>
    <w:rsid w:val="00CD09E1"/>
    <w:rsid w:val="00CE1780"/>
    <w:rsid w:val="00CE4913"/>
    <w:rsid w:val="00CE66BD"/>
    <w:rsid w:val="00CF0671"/>
    <w:rsid w:val="00CF1E30"/>
    <w:rsid w:val="00CF247A"/>
    <w:rsid w:val="00CF44AD"/>
    <w:rsid w:val="00CF4D7C"/>
    <w:rsid w:val="00CF4FC0"/>
    <w:rsid w:val="00CF7486"/>
    <w:rsid w:val="00CF7CDA"/>
    <w:rsid w:val="00D00637"/>
    <w:rsid w:val="00D1072F"/>
    <w:rsid w:val="00D108A5"/>
    <w:rsid w:val="00D141B0"/>
    <w:rsid w:val="00D14585"/>
    <w:rsid w:val="00D153C8"/>
    <w:rsid w:val="00D17F98"/>
    <w:rsid w:val="00D20EFF"/>
    <w:rsid w:val="00D215B9"/>
    <w:rsid w:val="00D22EC6"/>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0BDE"/>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0A3"/>
    <w:rsid w:val="00E32735"/>
    <w:rsid w:val="00E34236"/>
    <w:rsid w:val="00E37BC5"/>
    <w:rsid w:val="00E44B88"/>
    <w:rsid w:val="00E456B3"/>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B6924"/>
    <w:rsid w:val="00FC1439"/>
    <w:rsid w:val="00FC3F65"/>
    <w:rsid w:val="00FC5007"/>
    <w:rsid w:val="00FC6382"/>
    <w:rsid w:val="00FC70AD"/>
    <w:rsid w:val="00FC724B"/>
    <w:rsid w:val="00FC7910"/>
    <w:rsid w:val="00FD01E0"/>
    <w:rsid w:val="00FD50FC"/>
    <w:rsid w:val="00FE1627"/>
    <w:rsid w:val="00FE26AB"/>
    <w:rsid w:val="00FE2D4E"/>
    <w:rsid w:val="00FE3F22"/>
    <w:rsid w:val="00FE659E"/>
    <w:rsid w:val="00FE6959"/>
    <w:rsid w:val="00FF092F"/>
    <w:rsid w:val="00FF0DA7"/>
    <w:rsid w:val="00FF2B09"/>
    <w:rsid w:val="00FF44E0"/>
    <w:rsid w:val="00FF6C72"/>
    <w:rsid w:val="01722E9F"/>
    <w:rsid w:val="01915CC2"/>
    <w:rsid w:val="01B6221C"/>
    <w:rsid w:val="02EB0203"/>
    <w:rsid w:val="032B09E8"/>
    <w:rsid w:val="03B1713F"/>
    <w:rsid w:val="0442248D"/>
    <w:rsid w:val="04B36FE5"/>
    <w:rsid w:val="0616597F"/>
    <w:rsid w:val="06AE129F"/>
    <w:rsid w:val="06E8731C"/>
    <w:rsid w:val="072D20A4"/>
    <w:rsid w:val="073B420D"/>
    <w:rsid w:val="07531A99"/>
    <w:rsid w:val="078A03D3"/>
    <w:rsid w:val="08FF5A16"/>
    <w:rsid w:val="09333F7F"/>
    <w:rsid w:val="09A6388D"/>
    <w:rsid w:val="09A909AA"/>
    <w:rsid w:val="09AD03A9"/>
    <w:rsid w:val="0A3D35AB"/>
    <w:rsid w:val="0A542106"/>
    <w:rsid w:val="0A6C4667"/>
    <w:rsid w:val="0A8A693C"/>
    <w:rsid w:val="0BBC2B25"/>
    <w:rsid w:val="0BBE711B"/>
    <w:rsid w:val="0BD47173"/>
    <w:rsid w:val="0C1B47F2"/>
    <w:rsid w:val="0C4264AA"/>
    <w:rsid w:val="0C6157E5"/>
    <w:rsid w:val="0D006A41"/>
    <w:rsid w:val="0DB63633"/>
    <w:rsid w:val="0DE708CD"/>
    <w:rsid w:val="0E2E1ED0"/>
    <w:rsid w:val="10607C4F"/>
    <w:rsid w:val="106E6418"/>
    <w:rsid w:val="11323C4E"/>
    <w:rsid w:val="116457F1"/>
    <w:rsid w:val="11C75D80"/>
    <w:rsid w:val="12D71D5F"/>
    <w:rsid w:val="133B4C77"/>
    <w:rsid w:val="151B7FB7"/>
    <w:rsid w:val="165D4F05"/>
    <w:rsid w:val="167B6427"/>
    <w:rsid w:val="169E38A2"/>
    <w:rsid w:val="16B27D38"/>
    <w:rsid w:val="16C3325A"/>
    <w:rsid w:val="17E1160F"/>
    <w:rsid w:val="18626802"/>
    <w:rsid w:val="186C142F"/>
    <w:rsid w:val="18736C61"/>
    <w:rsid w:val="1911314B"/>
    <w:rsid w:val="193006AE"/>
    <w:rsid w:val="1930691F"/>
    <w:rsid w:val="1A044015"/>
    <w:rsid w:val="1A6528FE"/>
    <w:rsid w:val="1A835004"/>
    <w:rsid w:val="1BA61F6F"/>
    <w:rsid w:val="1C6074FD"/>
    <w:rsid w:val="1C63029E"/>
    <w:rsid w:val="1C715A71"/>
    <w:rsid w:val="1CC921E7"/>
    <w:rsid w:val="1D1C4205"/>
    <w:rsid w:val="1D444EB6"/>
    <w:rsid w:val="1DA840EB"/>
    <w:rsid w:val="1FDB5818"/>
    <w:rsid w:val="206A6B9C"/>
    <w:rsid w:val="20A35C0A"/>
    <w:rsid w:val="20C16461"/>
    <w:rsid w:val="20FF5536"/>
    <w:rsid w:val="21FA7AAB"/>
    <w:rsid w:val="226F2197"/>
    <w:rsid w:val="23146520"/>
    <w:rsid w:val="2318643B"/>
    <w:rsid w:val="23585502"/>
    <w:rsid w:val="23596C26"/>
    <w:rsid w:val="24577437"/>
    <w:rsid w:val="24C0322E"/>
    <w:rsid w:val="24F627AC"/>
    <w:rsid w:val="255B4D05"/>
    <w:rsid w:val="26025181"/>
    <w:rsid w:val="262D78EB"/>
    <w:rsid w:val="276A7481"/>
    <w:rsid w:val="27AB3D22"/>
    <w:rsid w:val="27C60B5C"/>
    <w:rsid w:val="27CA60F4"/>
    <w:rsid w:val="27E85AF1"/>
    <w:rsid w:val="288B76AF"/>
    <w:rsid w:val="28C3509B"/>
    <w:rsid w:val="28C72DDD"/>
    <w:rsid w:val="28C929C1"/>
    <w:rsid w:val="295220BC"/>
    <w:rsid w:val="2987256D"/>
    <w:rsid w:val="29DA6B0B"/>
    <w:rsid w:val="2A093B18"/>
    <w:rsid w:val="2A8D7B4E"/>
    <w:rsid w:val="2AA902C1"/>
    <w:rsid w:val="2ABD245A"/>
    <w:rsid w:val="2B412386"/>
    <w:rsid w:val="2BB34FD2"/>
    <w:rsid w:val="2C477D91"/>
    <w:rsid w:val="2CEA687B"/>
    <w:rsid w:val="2D1633EB"/>
    <w:rsid w:val="2DE16C1F"/>
    <w:rsid w:val="2DF83A39"/>
    <w:rsid w:val="2E1B2EA1"/>
    <w:rsid w:val="2E63511A"/>
    <w:rsid w:val="2E960B5C"/>
    <w:rsid w:val="2EB35320"/>
    <w:rsid w:val="2EF04710"/>
    <w:rsid w:val="2F111D48"/>
    <w:rsid w:val="2F317872"/>
    <w:rsid w:val="2F3F0C54"/>
    <w:rsid w:val="2F4615DA"/>
    <w:rsid w:val="30ED2B9B"/>
    <w:rsid w:val="31197749"/>
    <w:rsid w:val="314F3970"/>
    <w:rsid w:val="32691053"/>
    <w:rsid w:val="32A538A5"/>
    <w:rsid w:val="330E360D"/>
    <w:rsid w:val="33B37D2E"/>
    <w:rsid w:val="352620DC"/>
    <w:rsid w:val="35E5310F"/>
    <w:rsid w:val="3646735F"/>
    <w:rsid w:val="3661430F"/>
    <w:rsid w:val="369D587E"/>
    <w:rsid w:val="36CF1D5D"/>
    <w:rsid w:val="370F3BF6"/>
    <w:rsid w:val="381F1BC2"/>
    <w:rsid w:val="39293004"/>
    <w:rsid w:val="39882115"/>
    <w:rsid w:val="39E10D60"/>
    <w:rsid w:val="3BFC5E74"/>
    <w:rsid w:val="3C0059BB"/>
    <w:rsid w:val="3C5F3E33"/>
    <w:rsid w:val="3D1716BD"/>
    <w:rsid w:val="3D824C05"/>
    <w:rsid w:val="3E725142"/>
    <w:rsid w:val="3F1C6111"/>
    <w:rsid w:val="3F5E4365"/>
    <w:rsid w:val="41120516"/>
    <w:rsid w:val="415470E2"/>
    <w:rsid w:val="41AF5742"/>
    <w:rsid w:val="41BB759E"/>
    <w:rsid w:val="42B740A7"/>
    <w:rsid w:val="4353477A"/>
    <w:rsid w:val="435B2C4B"/>
    <w:rsid w:val="43C05511"/>
    <w:rsid w:val="446B6021"/>
    <w:rsid w:val="45FC7108"/>
    <w:rsid w:val="4651388E"/>
    <w:rsid w:val="47134FE8"/>
    <w:rsid w:val="473A7BED"/>
    <w:rsid w:val="47863A67"/>
    <w:rsid w:val="478F71C4"/>
    <w:rsid w:val="47DC187E"/>
    <w:rsid w:val="4821786A"/>
    <w:rsid w:val="4825146D"/>
    <w:rsid w:val="49BA174B"/>
    <w:rsid w:val="4A6169D0"/>
    <w:rsid w:val="4B014864"/>
    <w:rsid w:val="4B386DCB"/>
    <w:rsid w:val="4B3C2D5F"/>
    <w:rsid w:val="4B5A4F93"/>
    <w:rsid w:val="4B954E7C"/>
    <w:rsid w:val="4C3677AE"/>
    <w:rsid w:val="4D0771DC"/>
    <w:rsid w:val="4E6B046C"/>
    <w:rsid w:val="4E707289"/>
    <w:rsid w:val="4E9E4717"/>
    <w:rsid w:val="4EB90223"/>
    <w:rsid w:val="4EEA3D40"/>
    <w:rsid w:val="4F00728A"/>
    <w:rsid w:val="4F2064F4"/>
    <w:rsid w:val="4F3F6AB1"/>
    <w:rsid w:val="4F5D071B"/>
    <w:rsid w:val="4F9B688F"/>
    <w:rsid w:val="4FAD5FDA"/>
    <w:rsid w:val="510F4A72"/>
    <w:rsid w:val="51A25F4E"/>
    <w:rsid w:val="528A2602"/>
    <w:rsid w:val="534722A1"/>
    <w:rsid w:val="54087D99"/>
    <w:rsid w:val="549332C4"/>
    <w:rsid w:val="54A72003"/>
    <w:rsid w:val="55081F04"/>
    <w:rsid w:val="56023921"/>
    <w:rsid w:val="56AF0889"/>
    <w:rsid w:val="57154464"/>
    <w:rsid w:val="5809250B"/>
    <w:rsid w:val="58823D7B"/>
    <w:rsid w:val="58D77C23"/>
    <w:rsid w:val="59877084"/>
    <w:rsid w:val="59C75EEA"/>
    <w:rsid w:val="5A3617D9"/>
    <w:rsid w:val="5A7F6B6C"/>
    <w:rsid w:val="5A890C65"/>
    <w:rsid w:val="5AFB613D"/>
    <w:rsid w:val="5B884B20"/>
    <w:rsid w:val="5BC0556E"/>
    <w:rsid w:val="5BC81C40"/>
    <w:rsid w:val="5D8365CC"/>
    <w:rsid w:val="5DA327CA"/>
    <w:rsid w:val="5DE057CC"/>
    <w:rsid w:val="5DFB43B4"/>
    <w:rsid w:val="5F2E07B9"/>
    <w:rsid w:val="5FD74633"/>
    <w:rsid w:val="60E412C0"/>
    <w:rsid w:val="616C593B"/>
    <w:rsid w:val="61E323AE"/>
    <w:rsid w:val="623331AC"/>
    <w:rsid w:val="625772C4"/>
    <w:rsid w:val="626A1B08"/>
    <w:rsid w:val="62DE42A4"/>
    <w:rsid w:val="636F3034"/>
    <w:rsid w:val="650516A8"/>
    <w:rsid w:val="65330581"/>
    <w:rsid w:val="65830E72"/>
    <w:rsid w:val="66E81280"/>
    <w:rsid w:val="69110DD3"/>
    <w:rsid w:val="691D526F"/>
    <w:rsid w:val="69676D3F"/>
    <w:rsid w:val="69E5416A"/>
    <w:rsid w:val="6A266C5C"/>
    <w:rsid w:val="6A2E3597"/>
    <w:rsid w:val="6A5512F0"/>
    <w:rsid w:val="6BDA5F51"/>
    <w:rsid w:val="6C8D150C"/>
    <w:rsid w:val="6CE35249"/>
    <w:rsid w:val="6E39711A"/>
    <w:rsid w:val="6E900B48"/>
    <w:rsid w:val="6E997D6C"/>
    <w:rsid w:val="6EF616F6"/>
    <w:rsid w:val="6F5D575B"/>
    <w:rsid w:val="6F6A1399"/>
    <w:rsid w:val="71467526"/>
    <w:rsid w:val="71CA53C9"/>
    <w:rsid w:val="74FC2405"/>
    <w:rsid w:val="754058DD"/>
    <w:rsid w:val="771A04F8"/>
    <w:rsid w:val="784A4B73"/>
    <w:rsid w:val="786924FD"/>
    <w:rsid w:val="799B26EC"/>
    <w:rsid w:val="7A5B3FA8"/>
    <w:rsid w:val="7A7C6425"/>
    <w:rsid w:val="7BA174E1"/>
    <w:rsid w:val="7BC04FC3"/>
    <w:rsid w:val="7CA72746"/>
    <w:rsid w:val="7DC33C3F"/>
    <w:rsid w:val="7DE844FD"/>
    <w:rsid w:val="7EA81A90"/>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adjustRightInd w:val="0"/>
      <w:snapToGrid w:val="0"/>
      <w:ind w:firstLine="482" w:firstLineChars="200"/>
      <w:outlineLvl w:val="1"/>
    </w:pPr>
    <w:rPr>
      <w:rFonts w:ascii="Arial" w:hAnsi="Arial" w:eastAsia="黑体" w:cs="Arial"/>
      <w:b/>
      <w:bCs/>
      <w:sz w:val="32"/>
      <w:szCs w:val="32"/>
    </w:rPr>
  </w:style>
  <w:style w:type="paragraph" w:styleId="4">
    <w:name w:val="heading 3"/>
    <w:basedOn w:val="1"/>
    <w:next w:val="1"/>
    <w:link w:val="56"/>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qFormat/>
    <w:uiPriority w:val="0"/>
    <w:pPr>
      <w:keepNext/>
      <w:keepLines/>
      <w:spacing w:before="280" w:after="290" w:line="376" w:lineRule="auto"/>
      <w:outlineLvl w:val="3"/>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3"/>
    <w:autoRedefine/>
    <w:qFormat/>
    <w:uiPriority w:val="0"/>
    <w:pPr>
      <w:jc w:val="left"/>
    </w:pPr>
    <w:rPr>
      <w:rFonts w:ascii="Arial" w:hAnsi="Arial" w:eastAsia="黑体" w:cs="Arial"/>
    </w:rPr>
  </w:style>
  <w:style w:type="paragraph" w:styleId="8">
    <w:name w:val="Body Text"/>
    <w:basedOn w:val="1"/>
    <w:link w:val="62"/>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2"/>
    <w:autoRedefine/>
    <w:qFormat/>
    <w:uiPriority w:val="99"/>
    <w:rPr>
      <w:rFonts w:ascii="宋体" w:hAnsi="Courier New" w:eastAsiaTheme="minorEastAsia" w:cstheme="minorBidi"/>
      <w:szCs w:val="22"/>
    </w:rPr>
  </w:style>
  <w:style w:type="paragraph" w:styleId="12">
    <w:name w:val="Date"/>
    <w:basedOn w:val="1"/>
    <w:next w:val="1"/>
    <w:link w:val="49"/>
    <w:autoRedefine/>
    <w:qFormat/>
    <w:uiPriority w:val="0"/>
    <w:rPr>
      <w:rFonts w:ascii="Arial" w:hAnsi="Arial" w:eastAsia="宋体" w:cs="Arial"/>
      <w:b/>
      <w:sz w:val="28"/>
    </w:rPr>
  </w:style>
  <w:style w:type="paragraph" w:styleId="13">
    <w:name w:val="Balloon Text"/>
    <w:basedOn w:val="1"/>
    <w:link w:val="36"/>
    <w:autoRedefine/>
    <w:semiHidden/>
    <w:unhideWhenUsed/>
    <w:qFormat/>
    <w:uiPriority w:val="99"/>
    <w:rPr>
      <w:sz w:val="18"/>
      <w:szCs w:val="18"/>
    </w:rPr>
  </w:style>
  <w:style w:type="paragraph" w:styleId="14">
    <w:name w:val="footer"/>
    <w:basedOn w:val="1"/>
    <w:link w:val="41"/>
    <w:autoRedefine/>
    <w:unhideWhenUsed/>
    <w:qFormat/>
    <w:uiPriority w:val="99"/>
    <w:pPr>
      <w:tabs>
        <w:tab w:val="center" w:pos="4153"/>
        <w:tab w:val="right" w:pos="8306"/>
      </w:tabs>
      <w:snapToGrid w:val="0"/>
      <w:jc w:val="left"/>
    </w:pPr>
    <w:rPr>
      <w:sz w:val="18"/>
      <w:szCs w:val="18"/>
    </w:rPr>
  </w:style>
  <w:style w:type="paragraph" w:styleId="15">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Body Text First Indent"/>
    <w:basedOn w:val="8"/>
    <w:autoRedefine/>
    <w:unhideWhenUsed/>
    <w:qFormat/>
    <w:uiPriority w:val="99"/>
    <w:pPr>
      <w:ind w:firstLine="420" w:firstLineChars="100"/>
    </w:pPr>
  </w:style>
  <w:style w:type="table" w:styleId="22">
    <w:name w:val="Table Grid"/>
    <w:basedOn w:val="2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hint="default" w:ascii="monospace" w:hAnsi="monospace" w:eastAsia="monospace" w:cs="monospace"/>
    </w:rPr>
  </w:style>
  <w:style w:type="character" w:customStyle="1" w:styleId="36">
    <w:name w:val="批注框文本 字符"/>
    <w:basedOn w:val="23"/>
    <w:link w:val="13"/>
    <w:autoRedefine/>
    <w:semiHidden/>
    <w:qFormat/>
    <w:uiPriority w:val="99"/>
    <w:rPr>
      <w:rFonts w:ascii="@仿宋_GB2312" w:hAnsi="@仿宋_GB2312" w:eastAsia="@仿宋_GB2312" w:cs="@仿宋_GB2312"/>
      <w:sz w:val="18"/>
      <w:szCs w:val="18"/>
    </w:rPr>
  </w:style>
  <w:style w:type="paragraph" w:customStyle="1" w:styleId="37">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9">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0">
    <w:name w:val="页眉 字符"/>
    <w:basedOn w:val="23"/>
    <w:link w:val="15"/>
    <w:autoRedefine/>
    <w:qFormat/>
    <w:uiPriority w:val="0"/>
    <w:rPr>
      <w:rFonts w:ascii="@仿宋_GB2312" w:hAnsi="@仿宋_GB2312" w:eastAsia="@仿宋_GB2312" w:cs="@仿宋_GB2312"/>
      <w:sz w:val="18"/>
      <w:szCs w:val="18"/>
    </w:rPr>
  </w:style>
  <w:style w:type="character" w:customStyle="1" w:styleId="41">
    <w:name w:val="页脚 字符"/>
    <w:basedOn w:val="23"/>
    <w:link w:val="14"/>
    <w:autoRedefine/>
    <w:qFormat/>
    <w:uiPriority w:val="99"/>
    <w:rPr>
      <w:rFonts w:ascii="@仿宋_GB2312" w:hAnsi="@仿宋_GB2312" w:eastAsia="@仿宋_GB2312" w:cs="@仿宋_GB2312"/>
      <w:sz w:val="18"/>
      <w:szCs w:val="18"/>
    </w:rPr>
  </w:style>
  <w:style w:type="character" w:customStyle="1" w:styleId="42">
    <w:name w:val="纯文本 字符"/>
    <w:link w:val="11"/>
    <w:autoRedefine/>
    <w:qFormat/>
    <w:uiPriority w:val="0"/>
    <w:rPr>
      <w:rFonts w:ascii="宋体" w:hAnsi="Courier New"/>
    </w:rPr>
  </w:style>
  <w:style w:type="character" w:customStyle="1" w:styleId="43">
    <w:name w:val="纯文本 字符1"/>
    <w:basedOn w:val="23"/>
    <w:autoRedefine/>
    <w:semiHidden/>
    <w:qFormat/>
    <w:uiPriority w:val="99"/>
    <w:rPr>
      <w:rFonts w:hAnsi="Courier New" w:cs="Courier New" w:asciiTheme="minorEastAsia"/>
      <w:szCs w:val="20"/>
    </w:rPr>
  </w:style>
  <w:style w:type="character" w:customStyle="1" w:styleId="44">
    <w:name w:val="未处理的提及1"/>
    <w:basedOn w:val="23"/>
    <w:autoRedefine/>
    <w:semiHidden/>
    <w:unhideWhenUsed/>
    <w:qFormat/>
    <w:uiPriority w:val="99"/>
    <w:rPr>
      <w:color w:val="605E5C"/>
      <w:shd w:val="clear" w:color="auto" w:fill="E1DFDD"/>
    </w:rPr>
  </w:style>
  <w:style w:type="paragraph" w:styleId="45">
    <w:name w:val="List Paragraph"/>
    <w:basedOn w:val="1"/>
    <w:autoRedefine/>
    <w:qFormat/>
    <w:uiPriority w:val="34"/>
    <w:pPr>
      <w:ind w:firstLine="420" w:firstLineChars="200"/>
    </w:pPr>
  </w:style>
  <w:style w:type="paragraph" w:customStyle="1" w:styleId="46">
    <w:name w:val="Char Char Char Char Char Char Char1 Char"/>
    <w:basedOn w:val="1"/>
    <w:autoRedefine/>
    <w:qFormat/>
    <w:uiPriority w:val="0"/>
    <w:rPr>
      <w:rFonts w:ascii="Arial" w:hAnsi="Arial" w:eastAsia="宋体" w:cs="Arial"/>
      <w:sz w:val="24"/>
    </w:rPr>
  </w:style>
  <w:style w:type="table" w:customStyle="1" w:styleId="47">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8">
    <w:name w:val="日期 字符"/>
    <w:basedOn w:val="23"/>
    <w:autoRedefine/>
    <w:semiHidden/>
    <w:qFormat/>
    <w:uiPriority w:val="99"/>
    <w:rPr>
      <w:rFonts w:ascii="@仿宋_GB2312" w:hAnsi="@仿宋_GB2312" w:eastAsia="@仿宋_GB2312" w:cs="@仿宋_GB2312"/>
      <w:szCs w:val="20"/>
    </w:rPr>
  </w:style>
  <w:style w:type="character" w:customStyle="1" w:styleId="49">
    <w:name w:val="日期 字符1"/>
    <w:link w:val="12"/>
    <w:autoRedefine/>
    <w:qFormat/>
    <w:uiPriority w:val="0"/>
    <w:rPr>
      <w:rFonts w:ascii="Arial" w:hAnsi="Arial" w:eastAsia="宋体" w:cs="Arial"/>
      <w:b/>
      <w:sz w:val="28"/>
      <w:szCs w:val="20"/>
    </w:rPr>
  </w:style>
  <w:style w:type="character" w:customStyle="1" w:styleId="50">
    <w:name w:val="纯文本 Char1"/>
    <w:link w:val="51"/>
    <w:autoRedefine/>
    <w:qFormat/>
    <w:locked/>
    <w:uiPriority w:val="0"/>
    <w:rPr>
      <w:rFonts w:ascii="Arial" w:hAnsi="Arial" w:eastAsia="Arial"/>
      <w:kern w:val="2"/>
      <w:sz w:val="21"/>
      <w:lang w:val="en-US" w:eastAsia="zh-CN" w:bidi="ar-SA"/>
    </w:rPr>
  </w:style>
  <w:style w:type="paragraph" w:customStyle="1" w:styleId="51">
    <w:name w:val="纯文本1"/>
    <w:basedOn w:val="1"/>
    <w:link w:val="50"/>
    <w:autoRedefine/>
    <w:qFormat/>
    <w:uiPriority w:val="0"/>
    <w:rPr>
      <w:rFonts w:ascii="Arial" w:hAnsi="Arial" w:eastAsia="Arial" w:cstheme="minorBidi"/>
    </w:rPr>
  </w:style>
  <w:style w:type="character" w:customStyle="1" w:styleId="52">
    <w:name w:val="批注文字 Char"/>
    <w:basedOn w:val="23"/>
    <w:autoRedefine/>
    <w:semiHidden/>
    <w:qFormat/>
    <w:uiPriority w:val="99"/>
    <w:rPr>
      <w:rFonts w:ascii="@仿宋_GB2312" w:hAnsi="@仿宋_GB2312" w:eastAsia="@仿宋_GB2312" w:cs="@仿宋_GB2312"/>
      <w:szCs w:val="20"/>
    </w:rPr>
  </w:style>
  <w:style w:type="character" w:customStyle="1" w:styleId="53">
    <w:name w:val="批注文字 字符"/>
    <w:link w:val="7"/>
    <w:autoRedefine/>
    <w:qFormat/>
    <w:uiPriority w:val="0"/>
    <w:rPr>
      <w:rFonts w:ascii="Arial" w:hAnsi="Arial" w:eastAsia="黑体" w:cs="Arial"/>
      <w:szCs w:val="20"/>
    </w:rPr>
  </w:style>
  <w:style w:type="character" w:customStyle="1" w:styleId="54">
    <w:name w:val="标题 1 字符"/>
    <w:basedOn w:val="23"/>
    <w:link w:val="2"/>
    <w:autoRedefine/>
    <w:qFormat/>
    <w:uiPriority w:val="9"/>
    <w:rPr>
      <w:rFonts w:ascii="@仿宋_GB2312" w:hAnsi="@仿宋_GB2312" w:eastAsia="@仿宋_GB2312" w:cs="@仿宋_GB2312"/>
      <w:b/>
      <w:bCs/>
      <w:kern w:val="44"/>
      <w:sz w:val="44"/>
      <w:szCs w:val="44"/>
    </w:rPr>
  </w:style>
  <w:style w:type="paragraph" w:customStyle="1" w:styleId="55">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6">
    <w:name w:val="标题 3 字符"/>
    <w:basedOn w:val="23"/>
    <w:link w:val="4"/>
    <w:autoRedefine/>
    <w:semiHidden/>
    <w:qFormat/>
    <w:uiPriority w:val="9"/>
    <w:rPr>
      <w:rFonts w:ascii="@仿宋_GB2312" w:hAnsi="@仿宋_GB2312" w:eastAsia="@仿宋_GB2312" w:cs="@仿宋_GB2312"/>
      <w:b/>
      <w:bCs/>
      <w:sz w:val="32"/>
      <w:szCs w:val="32"/>
    </w:rPr>
  </w:style>
  <w:style w:type="character" w:customStyle="1" w:styleId="57">
    <w:name w:val="fontstyle01"/>
    <w:basedOn w:val="23"/>
    <w:autoRedefine/>
    <w:qFormat/>
    <w:uiPriority w:val="0"/>
    <w:rPr>
      <w:rFonts w:hint="eastAsia" w:ascii="宋体" w:hAnsi="宋体" w:eastAsia="宋体"/>
      <w:color w:val="000000"/>
      <w:sz w:val="22"/>
      <w:szCs w:val="22"/>
    </w:rPr>
  </w:style>
  <w:style w:type="character" w:customStyle="1" w:styleId="58">
    <w:name w:val="fontstyle21"/>
    <w:basedOn w:val="23"/>
    <w:autoRedefine/>
    <w:qFormat/>
    <w:uiPriority w:val="0"/>
    <w:rPr>
      <w:rFonts w:hint="default" w:ascii="TimesNewRomanPSMT" w:hAnsi="TimesNewRomanPSMT"/>
      <w:color w:val="000000"/>
      <w:sz w:val="22"/>
      <w:szCs w:val="22"/>
    </w:rPr>
  </w:style>
  <w:style w:type="character" w:customStyle="1" w:styleId="5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0">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61">
    <w:name w:val="标题 4 字符1"/>
    <w:link w:val="5"/>
    <w:autoRedefine/>
    <w:qFormat/>
    <w:uiPriority w:val="0"/>
    <w:rPr>
      <w:rFonts w:ascii="@仿宋_GB2312" w:hAnsi="@仿宋_GB2312" w:eastAsia="@仿宋_GB2312" w:cs="@仿宋_GB2312"/>
      <w:b/>
      <w:bCs/>
      <w:sz w:val="28"/>
      <w:szCs w:val="28"/>
    </w:rPr>
  </w:style>
  <w:style w:type="character" w:customStyle="1" w:styleId="62">
    <w:name w:val="正文文本 字符"/>
    <w:basedOn w:val="23"/>
    <w:link w:val="8"/>
    <w:autoRedefine/>
    <w:qFormat/>
    <w:uiPriority w:val="0"/>
    <w:rPr>
      <w:rFonts w:ascii="@微软简标宋" w:hAnsi="@微软简标宋" w:eastAsia="@微软简标宋" w:cs="@微软简标宋"/>
      <w:szCs w:val="24"/>
      <w:lang w:val="zh-CN" w:eastAsia="zh-CN"/>
    </w:rPr>
  </w:style>
  <w:style w:type="table" w:customStyle="1" w:styleId="63">
    <w:name w:val="网格型1"/>
    <w:basedOn w:val="2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Table Normal"/>
    <w:autoRedefine/>
    <w:semiHidden/>
    <w:unhideWhenUsed/>
    <w:qFormat/>
    <w:uiPriority w:val="0"/>
    <w:tblPr>
      <w:tblCellMar>
        <w:top w:w="0" w:type="dxa"/>
        <w:left w:w="0" w:type="dxa"/>
        <w:bottom w:w="0" w:type="dxa"/>
        <w:right w:w="0" w:type="dxa"/>
      </w:tblCellMar>
    </w:tblPr>
  </w:style>
  <w:style w:type="paragraph" w:customStyle="1" w:styleId="65">
    <w:name w:val="Table Text"/>
    <w:basedOn w:val="1"/>
    <w:autoRedefine/>
    <w:semiHidden/>
    <w:qFormat/>
    <w:uiPriority w:val="0"/>
    <w:rPr>
      <w:rFonts w:ascii="Arial" w:hAnsi="Arial" w:eastAsia="Arial" w:cs="Arial"/>
      <w:szCs w:val="21"/>
      <w:lang w:eastAsia="en-US"/>
    </w:rPr>
  </w:style>
  <w:style w:type="paragraph" w:customStyle="1" w:styleId="6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7">
    <w:name w:val="hover"/>
    <w:basedOn w:val="23"/>
    <w:qFormat/>
    <w:uiPriority w:val="0"/>
    <w:rPr>
      <w:color w:val="2590EB"/>
    </w:rPr>
  </w:style>
  <w:style w:type="character" w:customStyle="1" w:styleId="68">
    <w:name w:val="hover1"/>
    <w:basedOn w:val="23"/>
    <w:qFormat/>
    <w:uiPriority w:val="0"/>
  </w:style>
  <w:style w:type="character" w:customStyle="1" w:styleId="69">
    <w:name w:val="hover2"/>
    <w:basedOn w:val="23"/>
    <w:qFormat/>
    <w:uiPriority w:val="0"/>
    <w:rPr>
      <w:color w:val="2590EB"/>
    </w:rPr>
  </w:style>
  <w:style w:type="character" w:customStyle="1" w:styleId="70">
    <w:name w:val="hover3"/>
    <w:basedOn w:val="23"/>
    <w:qFormat/>
    <w:uiPriority w:val="0"/>
    <w:rPr>
      <w:color w:val="2590EB"/>
      <w:shd w:val="clear" w:fill="E9F4F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40</Pages>
  <Words>3344</Words>
  <Characters>3636</Characters>
  <Lines>273</Lines>
  <Paragraphs>76</Paragraphs>
  <TotalTime>6</TotalTime>
  <ScaleCrop>false</ScaleCrop>
  <LinksUpToDate>false</LinksUpToDate>
  <CharactersWithSpaces>3785</CharactersWithSpaces>
  <Application>WPS Office_12.1.0.22215_F1E327BC-269C-435d-A152-05C5408002CA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小雪</cp:lastModifiedBy>
  <cp:lastPrinted>2019-12-07T15:20:00Z</cp:lastPrinted>
  <dcterms:modified xsi:type="dcterms:W3CDTF">2025-08-06T07:20:45Z</dcterms:modified>
  <cp:revision>480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24F906A48D1243F8B80EB73AD427CEB1_13</vt:lpwstr>
  </property>
  <property fmtid="{D5CDD505-2E9C-101B-9397-08002B2CF9AE}" pid="4" name="KSOTemplateDocerSaveRecord">
    <vt:lpwstr>eyJoZGlkIjoiYzhlNTJlN2FjYjA4N2NhZGQzMzEyOTkyMjIxOTQxZjEiLCJ1c2VySWQiOiIyMjgxNjY1NjQifQ==</vt:lpwstr>
  </property>
</Properties>
</file>